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847E" w14:textId="77777777" w:rsidR="00BC275E" w:rsidRPr="006B196A" w:rsidRDefault="00294A87" w:rsidP="00BC275E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6B196A">
        <w:rPr>
          <w:rFonts w:ascii="Arial" w:hAnsi="Arial" w:cs="Arial"/>
          <w:b/>
          <w:sz w:val="24"/>
          <w:szCs w:val="24"/>
        </w:rPr>
        <w:t xml:space="preserve">MEMORANDUM </w:t>
      </w:r>
      <w:r w:rsidR="00BC275E" w:rsidRPr="006B196A">
        <w:rPr>
          <w:rFonts w:ascii="Arial" w:hAnsi="Arial" w:cs="Arial"/>
          <w:b/>
          <w:sz w:val="24"/>
          <w:szCs w:val="24"/>
        </w:rPr>
        <w:t xml:space="preserve">OF </w:t>
      </w:r>
      <w:r w:rsidRPr="006B196A">
        <w:rPr>
          <w:rFonts w:ascii="Arial" w:hAnsi="Arial" w:cs="Arial"/>
          <w:b/>
          <w:sz w:val="24"/>
          <w:szCs w:val="24"/>
        </w:rPr>
        <w:t>UNDERSTANDING</w:t>
      </w:r>
    </w:p>
    <w:p w14:paraId="0A2AA474" w14:textId="77777777" w:rsidR="00BC275E" w:rsidRPr="006B196A" w:rsidRDefault="00BC275E" w:rsidP="00BC275E">
      <w:pPr>
        <w:jc w:val="center"/>
        <w:rPr>
          <w:rFonts w:ascii="Arial" w:hAnsi="Arial" w:cs="Arial"/>
          <w:b/>
          <w:sz w:val="24"/>
          <w:szCs w:val="24"/>
        </w:rPr>
      </w:pPr>
      <w:r w:rsidRPr="006B196A">
        <w:rPr>
          <w:rFonts w:ascii="Arial" w:hAnsi="Arial" w:cs="Arial"/>
          <w:b/>
          <w:sz w:val="24"/>
          <w:szCs w:val="24"/>
        </w:rPr>
        <w:t>Between</w:t>
      </w:r>
    </w:p>
    <w:p w14:paraId="20F3AA7B" w14:textId="570AEB97" w:rsidR="00BC275E" w:rsidRPr="006B196A" w:rsidRDefault="00BC275E" w:rsidP="00BC275E">
      <w:pPr>
        <w:jc w:val="center"/>
        <w:rPr>
          <w:rFonts w:ascii="Arial" w:hAnsi="Arial" w:cs="Arial"/>
          <w:b/>
          <w:sz w:val="24"/>
          <w:szCs w:val="24"/>
        </w:rPr>
      </w:pPr>
      <w:r w:rsidRPr="006B196A">
        <w:rPr>
          <w:rFonts w:ascii="Arial" w:hAnsi="Arial" w:cs="Arial"/>
          <w:b/>
          <w:sz w:val="24"/>
          <w:szCs w:val="24"/>
        </w:rPr>
        <w:t>City Of Bellingham</w:t>
      </w:r>
    </w:p>
    <w:p w14:paraId="58FCEA07" w14:textId="31E2D85B" w:rsidR="002270D4" w:rsidRPr="006B196A" w:rsidRDefault="002270D4" w:rsidP="00BC275E">
      <w:pPr>
        <w:jc w:val="center"/>
        <w:rPr>
          <w:rFonts w:ascii="Arial" w:hAnsi="Arial" w:cs="Arial"/>
          <w:b/>
          <w:sz w:val="24"/>
          <w:szCs w:val="24"/>
        </w:rPr>
      </w:pPr>
      <w:r w:rsidRPr="006B196A">
        <w:rPr>
          <w:rFonts w:ascii="Arial" w:hAnsi="Arial" w:cs="Arial"/>
          <w:b/>
          <w:sz w:val="24"/>
          <w:szCs w:val="24"/>
        </w:rPr>
        <w:t>and</w:t>
      </w:r>
    </w:p>
    <w:p w14:paraId="29E6B227" w14:textId="3F52EE6F" w:rsidR="00404F64" w:rsidRPr="006B196A" w:rsidRDefault="00404F64" w:rsidP="00687D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Bellingham Police Guild</w:t>
      </w:r>
    </w:p>
    <w:p w14:paraId="2F7B775F" w14:textId="72259E98" w:rsidR="00BC275E" w:rsidRPr="006B196A" w:rsidRDefault="000F59CF" w:rsidP="00120C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Seniority</w:t>
      </w:r>
    </w:p>
    <w:p w14:paraId="252B9DAA" w14:textId="193FE001" w:rsidR="00404F64" w:rsidRDefault="00BC275E" w:rsidP="000F59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196A">
        <w:rPr>
          <w:rFonts w:ascii="Arial" w:hAnsi="Arial" w:cs="Arial"/>
          <w:b/>
        </w:rPr>
        <w:t>PURPOSE:</w:t>
      </w:r>
      <w:r w:rsidRPr="006B196A">
        <w:rPr>
          <w:rFonts w:ascii="Arial" w:hAnsi="Arial" w:cs="Arial"/>
        </w:rPr>
        <w:t xml:space="preserve">  This </w:t>
      </w:r>
      <w:r w:rsidR="00035052" w:rsidRPr="006B196A">
        <w:rPr>
          <w:rFonts w:ascii="Arial" w:hAnsi="Arial" w:cs="Arial"/>
        </w:rPr>
        <w:t xml:space="preserve">Memorandum of Understanding </w:t>
      </w:r>
      <w:r w:rsidR="00596C67">
        <w:rPr>
          <w:rFonts w:ascii="Arial" w:hAnsi="Arial" w:cs="Arial"/>
        </w:rPr>
        <w:t>clarifies the intent of the parties</w:t>
      </w:r>
      <w:r w:rsidR="000F59CF">
        <w:rPr>
          <w:rFonts w:ascii="Arial" w:hAnsi="Arial" w:cs="Arial"/>
        </w:rPr>
        <w:t xml:space="preserve"> </w:t>
      </w:r>
      <w:r w:rsidR="00596C67">
        <w:rPr>
          <w:rFonts w:ascii="Arial" w:hAnsi="Arial" w:cs="Arial"/>
        </w:rPr>
        <w:t>regarding calculation and application of</w:t>
      </w:r>
      <w:r w:rsidR="000F59CF">
        <w:rPr>
          <w:rFonts w:ascii="Arial" w:hAnsi="Arial" w:cs="Arial"/>
        </w:rPr>
        <w:t xml:space="preserve"> seniority within the bargaining unit</w:t>
      </w:r>
      <w:r w:rsidR="00404F64">
        <w:rPr>
          <w:rFonts w:ascii="Arial" w:hAnsi="Arial" w:cs="Arial"/>
        </w:rPr>
        <w:t>.</w:t>
      </w:r>
    </w:p>
    <w:p w14:paraId="5D99B262" w14:textId="77777777" w:rsidR="000F59CF" w:rsidRPr="000F59CF" w:rsidRDefault="000F59CF" w:rsidP="000F59CF">
      <w:pPr>
        <w:pStyle w:val="ListParagraph"/>
        <w:rPr>
          <w:rFonts w:ascii="Arial" w:hAnsi="Arial" w:cs="Arial"/>
        </w:rPr>
      </w:pPr>
    </w:p>
    <w:p w14:paraId="417D587C" w14:textId="5454FE34" w:rsidR="00404F64" w:rsidRDefault="00BC275E" w:rsidP="00404F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196A">
        <w:rPr>
          <w:rFonts w:ascii="Arial" w:hAnsi="Arial" w:cs="Arial"/>
          <w:b/>
        </w:rPr>
        <w:t>SCOPE:</w:t>
      </w:r>
      <w:r w:rsidRPr="006B196A">
        <w:rPr>
          <w:rFonts w:ascii="Arial" w:hAnsi="Arial" w:cs="Arial"/>
        </w:rPr>
        <w:t xml:space="preserve">  This agreement covers </w:t>
      </w:r>
      <w:r w:rsidR="002270D4" w:rsidRPr="006B196A">
        <w:rPr>
          <w:rFonts w:ascii="Arial" w:hAnsi="Arial" w:cs="Arial"/>
        </w:rPr>
        <w:t xml:space="preserve">members of the </w:t>
      </w:r>
      <w:r w:rsidR="00404F64">
        <w:rPr>
          <w:rFonts w:ascii="Arial" w:hAnsi="Arial" w:cs="Arial"/>
        </w:rPr>
        <w:t>Bellingham Police Guild</w:t>
      </w:r>
      <w:r w:rsidR="009653F2" w:rsidRPr="006B196A">
        <w:rPr>
          <w:rFonts w:ascii="Arial" w:hAnsi="Arial" w:cs="Arial"/>
        </w:rPr>
        <w:t xml:space="preserve">. </w:t>
      </w:r>
    </w:p>
    <w:p w14:paraId="5F50E267" w14:textId="77777777" w:rsidR="00404F64" w:rsidRPr="00404F64" w:rsidRDefault="00404F64" w:rsidP="00404F64">
      <w:pPr>
        <w:pStyle w:val="ListParagraph"/>
        <w:rPr>
          <w:rFonts w:ascii="Arial" w:hAnsi="Arial" w:cs="Arial"/>
        </w:rPr>
      </w:pPr>
    </w:p>
    <w:p w14:paraId="4C7C8040" w14:textId="77777777" w:rsidR="00404F64" w:rsidRPr="00404F64" w:rsidRDefault="00404F64" w:rsidP="00404F64">
      <w:pPr>
        <w:pStyle w:val="ListParagraph"/>
        <w:rPr>
          <w:rFonts w:ascii="Arial" w:hAnsi="Arial" w:cs="Arial"/>
        </w:rPr>
      </w:pPr>
    </w:p>
    <w:p w14:paraId="40A2DDE3" w14:textId="77777777" w:rsidR="00BC275E" w:rsidRPr="006B196A" w:rsidRDefault="00BC275E" w:rsidP="00BC275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196A">
        <w:rPr>
          <w:rFonts w:ascii="Arial" w:hAnsi="Arial" w:cs="Arial"/>
          <w:b/>
        </w:rPr>
        <w:t>AGREEMENT:</w:t>
      </w:r>
    </w:p>
    <w:p w14:paraId="4B026CCF" w14:textId="77777777" w:rsidR="004714E9" w:rsidRPr="006B196A" w:rsidRDefault="004714E9" w:rsidP="00BC275E">
      <w:pPr>
        <w:pStyle w:val="ListParagraph"/>
        <w:rPr>
          <w:rFonts w:ascii="Arial" w:hAnsi="Arial" w:cs="Arial"/>
        </w:rPr>
      </w:pPr>
    </w:p>
    <w:p w14:paraId="522FDF29" w14:textId="0B907B5C" w:rsidR="009647AE" w:rsidRDefault="00BC275E" w:rsidP="000F59CF">
      <w:pPr>
        <w:pStyle w:val="ListParagraph"/>
        <w:rPr>
          <w:rFonts w:ascii="Arial" w:hAnsi="Arial" w:cs="Arial"/>
        </w:rPr>
      </w:pPr>
      <w:r w:rsidRPr="006B196A">
        <w:rPr>
          <w:rFonts w:ascii="Arial" w:hAnsi="Arial" w:cs="Arial"/>
        </w:rPr>
        <w:t xml:space="preserve">WHEREAS, </w:t>
      </w:r>
      <w:r w:rsidR="00404F64">
        <w:rPr>
          <w:rFonts w:ascii="Arial" w:hAnsi="Arial" w:cs="Arial"/>
        </w:rPr>
        <w:t>Bellingham Police Guild</w:t>
      </w:r>
      <w:r w:rsidR="000F59CF">
        <w:rPr>
          <w:rFonts w:ascii="Arial" w:hAnsi="Arial" w:cs="Arial"/>
        </w:rPr>
        <w:t xml:space="preserve"> </w:t>
      </w:r>
      <w:r w:rsidR="00A52ACE">
        <w:rPr>
          <w:rFonts w:ascii="Arial" w:hAnsi="Arial" w:cs="Arial"/>
        </w:rPr>
        <w:t xml:space="preserve">and City of Bellingham </w:t>
      </w:r>
      <w:r w:rsidR="000F59CF">
        <w:rPr>
          <w:rFonts w:ascii="Arial" w:hAnsi="Arial" w:cs="Arial"/>
        </w:rPr>
        <w:t xml:space="preserve">have an interest in clarifying how seniority will be determined within the bargaining </w:t>
      </w:r>
      <w:proofErr w:type="gramStart"/>
      <w:r w:rsidR="000F59CF">
        <w:rPr>
          <w:rFonts w:ascii="Arial" w:hAnsi="Arial" w:cs="Arial"/>
        </w:rPr>
        <w:t>unit</w:t>
      </w:r>
      <w:r w:rsidR="00286156">
        <w:rPr>
          <w:rFonts w:ascii="Arial" w:hAnsi="Arial" w:cs="Arial"/>
        </w:rPr>
        <w:t>;</w:t>
      </w:r>
      <w:proofErr w:type="gramEnd"/>
    </w:p>
    <w:p w14:paraId="374DEB57" w14:textId="77777777" w:rsidR="00AC5F93" w:rsidRDefault="00AC5F93" w:rsidP="000F59CF">
      <w:pPr>
        <w:pStyle w:val="ListParagraph"/>
        <w:rPr>
          <w:rFonts w:ascii="Arial" w:hAnsi="Arial" w:cs="Arial"/>
        </w:rPr>
      </w:pPr>
    </w:p>
    <w:p w14:paraId="1A9A96D3" w14:textId="1D8C3817" w:rsidR="00AC5F93" w:rsidRDefault="00AC5F93" w:rsidP="00AC5F93">
      <w:pPr>
        <w:pStyle w:val="ListParagraph"/>
        <w:rPr>
          <w:rFonts w:ascii="Arial" w:hAnsi="Arial" w:cs="Arial"/>
        </w:rPr>
      </w:pPr>
      <w:proofErr w:type="gramStart"/>
      <w:r w:rsidRPr="006B196A">
        <w:rPr>
          <w:rFonts w:ascii="Arial" w:hAnsi="Arial" w:cs="Arial"/>
        </w:rPr>
        <w:t>WHEREAS,</w:t>
      </w:r>
      <w:proofErr w:type="gramEnd"/>
      <w:r w:rsidRPr="006B1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Bellingham Police Guild and City of Bellingham bargain</w:t>
      </w:r>
      <w:r w:rsidR="00785FB2">
        <w:rPr>
          <w:rFonts w:ascii="Arial" w:hAnsi="Arial" w:cs="Arial"/>
        </w:rPr>
        <w:t xml:space="preserve">ed </w:t>
      </w:r>
      <w:r w:rsidR="00316695">
        <w:rPr>
          <w:rFonts w:ascii="Arial" w:hAnsi="Arial" w:cs="Arial"/>
        </w:rPr>
        <w:t>term</w:t>
      </w:r>
      <w:r w:rsidR="00737235">
        <w:rPr>
          <w:rFonts w:ascii="Arial" w:hAnsi="Arial" w:cs="Arial"/>
        </w:rPr>
        <w:t xml:space="preserve">s defining </w:t>
      </w:r>
      <w:r w:rsidR="00ED5D84">
        <w:rPr>
          <w:rFonts w:ascii="Arial" w:hAnsi="Arial" w:cs="Arial"/>
        </w:rPr>
        <w:t xml:space="preserve">the method for determining seniority within the bargaining unit which was incorporated </w:t>
      </w:r>
      <w:r w:rsidR="00D57BD1">
        <w:rPr>
          <w:rFonts w:ascii="Arial" w:hAnsi="Arial" w:cs="Arial"/>
        </w:rPr>
        <w:t>into</w:t>
      </w:r>
      <w:r w:rsidR="00AE2331">
        <w:rPr>
          <w:rFonts w:ascii="Arial" w:hAnsi="Arial" w:cs="Arial"/>
        </w:rPr>
        <w:t xml:space="preserve"> Article </w:t>
      </w:r>
      <w:r w:rsidR="00084635">
        <w:rPr>
          <w:rFonts w:ascii="Arial" w:hAnsi="Arial" w:cs="Arial"/>
        </w:rPr>
        <w:t>31</w:t>
      </w:r>
      <w:r w:rsidR="00D57BD1">
        <w:rPr>
          <w:rFonts w:ascii="Arial" w:hAnsi="Arial" w:cs="Arial"/>
        </w:rPr>
        <w:t xml:space="preserve"> the 2025-2026 Collective Bargaining </w:t>
      </w:r>
      <w:r w:rsidR="00367586">
        <w:rPr>
          <w:rFonts w:ascii="Arial" w:hAnsi="Arial" w:cs="Arial"/>
        </w:rPr>
        <w:t>A</w:t>
      </w:r>
      <w:r w:rsidR="00D57BD1">
        <w:rPr>
          <w:rFonts w:ascii="Arial" w:hAnsi="Arial" w:cs="Arial"/>
        </w:rPr>
        <w:t>greement</w:t>
      </w:r>
      <w:r w:rsidR="00367586">
        <w:rPr>
          <w:rFonts w:ascii="Arial" w:hAnsi="Arial" w:cs="Arial"/>
        </w:rPr>
        <w:t xml:space="preserve"> (CBA)</w:t>
      </w:r>
      <w:r w:rsidR="00D57BD1">
        <w:rPr>
          <w:rFonts w:ascii="Arial" w:hAnsi="Arial" w:cs="Arial"/>
        </w:rPr>
        <w:t xml:space="preserve"> between the parties</w:t>
      </w:r>
      <w:r w:rsidR="004B2479">
        <w:rPr>
          <w:rFonts w:ascii="Arial" w:hAnsi="Arial" w:cs="Arial"/>
        </w:rPr>
        <w:t>. This agreement was implemented effective</w:t>
      </w:r>
      <w:r w:rsidR="008D4C69">
        <w:rPr>
          <w:rFonts w:ascii="Arial" w:hAnsi="Arial" w:cs="Arial"/>
        </w:rPr>
        <w:t xml:space="preserve"> </w:t>
      </w:r>
      <w:r w:rsidR="00C265CC">
        <w:rPr>
          <w:rFonts w:ascii="Arial" w:hAnsi="Arial" w:cs="Arial"/>
        </w:rPr>
        <w:t>March 16, 2025</w:t>
      </w:r>
      <w:r w:rsidR="008D4C69">
        <w:rPr>
          <w:rFonts w:ascii="Arial" w:hAnsi="Arial" w:cs="Arial"/>
        </w:rPr>
        <w:t>.</w:t>
      </w:r>
    </w:p>
    <w:p w14:paraId="67B28047" w14:textId="77777777" w:rsidR="004B2479" w:rsidRDefault="004B2479" w:rsidP="00AC5F93">
      <w:pPr>
        <w:pStyle w:val="ListParagraph"/>
        <w:rPr>
          <w:rFonts w:ascii="Arial" w:hAnsi="Arial" w:cs="Arial"/>
        </w:rPr>
      </w:pPr>
    </w:p>
    <w:p w14:paraId="0F5A69D4" w14:textId="2D42B322" w:rsidR="00AC5F93" w:rsidRPr="009B519D" w:rsidRDefault="004B2479" w:rsidP="009B519D">
      <w:pPr>
        <w:pStyle w:val="ListParagraph"/>
        <w:rPr>
          <w:rFonts w:ascii="Arial" w:hAnsi="Arial" w:cs="Arial"/>
        </w:rPr>
      </w:pPr>
      <w:r w:rsidRPr="006B196A">
        <w:rPr>
          <w:rFonts w:ascii="Arial" w:hAnsi="Arial" w:cs="Arial"/>
        </w:rPr>
        <w:t xml:space="preserve">WHEREAS, </w:t>
      </w:r>
      <w:r w:rsidR="00367586">
        <w:rPr>
          <w:rFonts w:ascii="Arial" w:hAnsi="Arial" w:cs="Arial"/>
        </w:rPr>
        <w:t xml:space="preserve">Prior to this agreement, the CBA was silent regarding </w:t>
      </w:r>
      <w:r w:rsidR="00944CD4">
        <w:rPr>
          <w:rFonts w:ascii="Arial" w:hAnsi="Arial" w:cs="Arial"/>
        </w:rPr>
        <w:t>the method for calculating seniority within the bargaining uni</w:t>
      </w:r>
      <w:r w:rsidR="00A16C93">
        <w:rPr>
          <w:rFonts w:ascii="Arial" w:hAnsi="Arial" w:cs="Arial"/>
        </w:rPr>
        <w:t>t</w:t>
      </w:r>
      <w:r w:rsidR="00687BDF">
        <w:rPr>
          <w:rFonts w:ascii="Arial" w:hAnsi="Arial" w:cs="Arial"/>
        </w:rPr>
        <w:t>.</w:t>
      </w:r>
    </w:p>
    <w:p w14:paraId="3D92069B" w14:textId="77777777" w:rsidR="000F59CF" w:rsidRPr="000F59CF" w:rsidRDefault="000F59CF" w:rsidP="000F59CF">
      <w:pPr>
        <w:pStyle w:val="ListParagraph"/>
        <w:rPr>
          <w:rFonts w:ascii="Arial" w:hAnsi="Arial" w:cs="Arial"/>
        </w:rPr>
      </w:pPr>
    </w:p>
    <w:p w14:paraId="113A9735" w14:textId="2FA5842D" w:rsidR="00BC275E" w:rsidRDefault="00BC275E" w:rsidP="00BC275E">
      <w:pPr>
        <w:pStyle w:val="ListParagraph"/>
        <w:rPr>
          <w:rFonts w:ascii="Arial" w:hAnsi="Arial" w:cs="Arial"/>
        </w:rPr>
      </w:pPr>
      <w:r w:rsidRPr="006B196A">
        <w:rPr>
          <w:rFonts w:ascii="Arial" w:hAnsi="Arial" w:cs="Arial"/>
        </w:rPr>
        <w:t>NOW, THEREFORE, the parties agree that:</w:t>
      </w:r>
    </w:p>
    <w:p w14:paraId="0000F816" w14:textId="77777777" w:rsidR="00681DC6" w:rsidRDefault="00681DC6" w:rsidP="00BC275E">
      <w:pPr>
        <w:pStyle w:val="ListParagraph"/>
        <w:rPr>
          <w:rFonts w:ascii="Arial" w:hAnsi="Arial" w:cs="Arial"/>
        </w:rPr>
      </w:pPr>
    </w:p>
    <w:p w14:paraId="1BBA8949" w14:textId="2F937288" w:rsidR="008439B4" w:rsidRDefault="00681DC6" w:rsidP="0042599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C265CC">
        <w:rPr>
          <w:rFonts w:ascii="Arial" w:hAnsi="Arial" w:cs="Arial"/>
        </w:rPr>
        <w:t>March 16, 2025</w:t>
      </w:r>
      <w:r w:rsidR="001976E5">
        <w:rPr>
          <w:rFonts w:ascii="Arial" w:hAnsi="Arial" w:cs="Arial"/>
        </w:rPr>
        <w:t>, the method</w:t>
      </w:r>
      <w:r w:rsidR="006D47E8">
        <w:rPr>
          <w:rFonts w:ascii="Arial" w:hAnsi="Arial" w:cs="Arial"/>
        </w:rPr>
        <w:t xml:space="preserve"> for calculating seniority within the bargaining unit</w:t>
      </w:r>
      <w:r w:rsidR="008439B4">
        <w:rPr>
          <w:rFonts w:ascii="Arial" w:hAnsi="Arial" w:cs="Arial"/>
        </w:rPr>
        <w:t xml:space="preserve"> outlined in Article 31 of the CBA</w:t>
      </w:r>
      <w:r w:rsidR="008439B4" w:rsidRPr="0042599A">
        <w:rPr>
          <w:rFonts w:ascii="Arial" w:hAnsi="Arial" w:cs="Arial"/>
        </w:rPr>
        <w:t xml:space="preserve"> is intended to </w:t>
      </w:r>
      <w:r w:rsidR="002816BF" w:rsidRPr="0042599A">
        <w:rPr>
          <w:rFonts w:ascii="Arial" w:hAnsi="Arial" w:cs="Arial"/>
        </w:rPr>
        <w:t>supersede</w:t>
      </w:r>
      <w:r w:rsidR="008439B4" w:rsidRPr="0042599A">
        <w:rPr>
          <w:rFonts w:ascii="Arial" w:hAnsi="Arial" w:cs="Arial"/>
        </w:rPr>
        <w:t xml:space="preserve"> </w:t>
      </w:r>
      <w:r w:rsidR="00602E7D" w:rsidRPr="0042599A">
        <w:rPr>
          <w:rFonts w:ascii="Arial" w:hAnsi="Arial" w:cs="Arial"/>
        </w:rPr>
        <w:t>City of Bellingham Civil Service Rules</w:t>
      </w:r>
      <w:r w:rsidR="004079D3">
        <w:rPr>
          <w:rFonts w:ascii="Arial" w:hAnsi="Arial" w:cs="Arial"/>
        </w:rPr>
        <w:t xml:space="preserve"> Chapter 12.1 (A)</w:t>
      </w:r>
      <w:r w:rsidR="00602E7D" w:rsidRPr="0042599A">
        <w:rPr>
          <w:rFonts w:ascii="Arial" w:hAnsi="Arial" w:cs="Arial"/>
        </w:rPr>
        <w:t xml:space="preserve"> </w:t>
      </w:r>
      <w:r w:rsidR="00A559BC">
        <w:rPr>
          <w:rFonts w:ascii="Arial" w:hAnsi="Arial" w:cs="Arial"/>
        </w:rPr>
        <w:t xml:space="preserve">in the </w:t>
      </w:r>
      <w:r w:rsidR="00B0681A">
        <w:rPr>
          <w:rFonts w:ascii="Arial" w:hAnsi="Arial" w:cs="Arial"/>
        </w:rPr>
        <w:t>computation</w:t>
      </w:r>
      <w:r w:rsidR="00A559BC">
        <w:rPr>
          <w:rFonts w:ascii="Arial" w:hAnsi="Arial" w:cs="Arial"/>
        </w:rPr>
        <w:t xml:space="preserve"> of </w:t>
      </w:r>
      <w:r w:rsidR="00E31327">
        <w:rPr>
          <w:rFonts w:ascii="Arial" w:hAnsi="Arial" w:cs="Arial"/>
        </w:rPr>
        <w:t>Service</w:t>
      </w:r>
      <w:r w:rsidR="00A559BC">
        <w:rPr>
          <w:rFonts w:ascii="Arial" w:hAnsi="Arial" w:cs="Arial"/>
        </w:rPr>
        <w:t xml:space="preserve"> Credit </w:t>
      </w:r>
      <w:r w:rsidR="00602E7D" w:rsidRPr="0042599A">
        <w:rPr>
          <w:rFonts w:ascii="Arial" w:hAnsi="Arial" w:cs="Arial"/>
        </w:rPr>
        <w:t xml:space="preserve">as follows: </w:t>
      </w:r>
      <w:r w:rsidR="00EA78FD" w:rsidRPr="0042599A">
        <w:rPr>
          <w:rFonts w:ascii="Arial" w:hAnsi="Arial" w:cs="Arial"/>
        </w:rPr>
        <w:t xml:space="preserve"> </w:t>
      </w:r>
    </w:p>
    <w:p w14:paraId="45409C85" w14:textId="77777777" w:rsidR="00121DDD" w:rsidRDefault="00121DDD" w:rsidP="00121DDD">
      <w:pPr>
        <w:pStyle w:val="ListParagraph"/>
        <w:ind w:left="1440"/>
        <w:rPr>
          <w:rFonts w:ascii="Arial" w:hAnsi="Arial" w:cs="Arial"/>
        </w:rPr>
      </w:pPr>
    </w:p>
    <w:p w14:paraId="4B3E6C71" w14:textId="13A00E13" w:rsidR="00121DDD" w:rsidRDefault="00121DDD" w:rsidP="00121DD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An employee earns one service credit </w:t>
      </w:r>
      <w:r w:rsidR="00B20FA0">
        <w:rPr>
          <w:rFonts w:ascii="Arial" w:hAnsi="Arial" w:cs="Arial"/>
        </w:rPr>
        <w:t xml:space="preserve">month for each calendar month in which the employee is paid for at least </w:t>
      </w:r>
      <w:r w:rsidR="00627DFF">
        <w:rPr>
          <w:rFonts w:ascii="Arial" w:hAnsi="Arial" w:cs="Arial"/>
        </w:rPr>
        <w:t>ninety (</w:t>
      </w:r>
      <w:r w:rsidR="00D2297D">
        <w:rPr>
          <w:rFonts w:ascii="Arial" w:hAnsi="Arial" w:cs="Arial"/>
        </w:rPr>
        <w:t>90</w:t>
      </w:r>
      <w:r w:rsidR="00627DFF">
        <w:rPr>
          <w:rFonts w:ascii="Arial" w:hAnsi="Arial" w:cs="Arial"/>
        </w:rPr>
        <w:t>)</w:t>
      </w:r>
      <w:r w:rsidR="00B20FA0">
        <w:rPr>
          <w:rFonts w:ascii="Arial" w:hAnsi="Arial" w:cs="Arial"/>
        </w:rPr>
        <w:t xml:space="preserve"> hours </w:t>
      </w:r>
      <w:r w:rsidR="00D2297D">
        <w:rPr>
          <w:rFonts w:ascii="Arial" w:hAnsi="Arial" w:cs="Arial"/>
        </w:rPr>
        <w:t xml:space="preserve">of covered service, including actual work time, vacation, sick leave, compensatory time off and other paid </w:t>
      </w:r>
      <w:r w:rsidR="00152EDF">
        <w:rPr>
          <w:rFonts w:ascii="Arial" w:hAnsi="Arial" w:cs="Arial"/>
        </w:rPr>
        <w:t xml:space="preserve">leave. </w:t>
      </w:r>
    </w:p>
    <w:p w14:paraId="156C5C55" w14:textId="77777777" w:rsidR="00286FB7" w:rsidRDefault="00286FB7" w:rsidP="00121DDD">
      <w:pPr>
        <w:pStyle w:val="ListParagraph"/>
        <w:ind w:left="1440"/>
        <w:rPr>
          <w:rFonts w:ascii="Arial" w:hAnsi="Arial" w:cs="Arial"/>
        </w:rPr>
      </w:pPr>
    </w:p>
    <w:p w14:paraId="333CDB19" w14:textId="7E48AFDD" w:rsidR="00286FB7" w:rsidRPr="0042599A" w:rsidRDefault="00004DB4" w:rsidP="00121DD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The provisions of Article 31 of the CBA</w:t>
      </w:r>
      <w:r w:rsidR="00286FB7">
        <w:rPr>
          <w:rFonts w:ascii="Arial" w:hAnsi="Arial" w:cs="Arial"/>
        </w:rPr>
        <w:t xml:space="preserve"> shall also </w:t>
      </w:r>
      <w:r w:rsidR="00EA37DF">
        <w:rPr>
          <w:rFonts w:ascii="Arial" w:hAnsi="Arial" w:cs="Arial"/>
        </w:rPr>
        <w:t xml:space="preserve">supersede in the </w:t>
      </w:r>
      <w:r w:rsidR="00286FB7">
        <w:rPr>
          <w:rFonts w:ascii="Arial" w:hAnsi="Arial" w:cs="Arial"/>
        </w:rPr>
        <w:t>computation of Retention Credit used to determine order of lay-off and displacement</w:t>
      </w:r>
      <w:r w:rsidR="00FA7924">
        <w:rPr>
          <w:rFonts w:ascii="Arial" w:hAnsi="Arial" w:cs="Arial"/>
        </w:rPr>
        <w:t>,</w:t>
      </w:r>
      <w:r w:rsidR="00286FB7">
        <w:rPr>
          <w:rFonts w:ascii="Arial" w:hAnsi="Arial" w:cs="Arial"/>
        </w:rPr>
        <w:t xml:space="preserve"> and rank on a reinstatement or supplemental register</w:t>
      </w:r>
      <w:r w:rsidR="00C3577C">
        <w:rPr>
          <w:rFonts w:ascii="Arial" w:hAnsi="Arial" w:cs="Arial"/>
        </w:rPr>
        <w:t>.</w:t>
      </w:r>
    </w:p>
    <w:p w14:paraId="2794F6AF" w14:textId="77777777" w:rsidR="003644BB" w:rsidRPr="006B196A" w:rsidRDefault="003644BB" w:rsidP="00BC275E">
      <w:pPr>
        <w:pStyle w:val="ListParagraph"/>
        <w:rPr>
          <w:rFonts w:ascii="Arial" w:hAnsi="Arial" w:cs="Arial"/>
        </w:rPr>
      </w:pPr>
    </w:p>
    <w:p w14:paraId="2946A687" w14:textId="77777777" w:rsidR="001D7662" w:rsidRPr="001D7662" w:rsidRDefault="001D7662" w:rsidP="001D7662">
      <w:pPr>
        <w:pStyle w:val="Default"/>
        <w:rPr>
          <w:color w:val="auto"/>
          <w:sz w:val="23"/>
          <w:szCs w:val="23"/>
        </w:rPr>
      </w:pPr>
    </w:p>
    <w:p w14:paraId="18D2E5C9" w14:textId="6DC6061E" w:rsidR="00177AE8" w:rsidRDefault="00177AE8" w:rsidP="001D7662">
      <w:pPr>
        <w:pStyle w:val="ListParagraph"/>
        <w:spacing w:line="240" w:lineRule="auto"/>
        <w:ind w:left="0"/>
        <w:rPr>
          <w:rFonts w:ascii="Arial" w:hAnsi="Arial" w:cs="Arial"/>
          <w:szCs w:val="24"/>
        </w:rPr>
      </w:pPr>
    </w:p>
    <w:p w14:paraId="614388D6" w14:textId="6BD9399E" w:rsidR="00177AE8" w:rsidRDefault="00177AE8" w:rsidP="00177AE8">
      <w:pPr>
        <w:pStyle w:val="ListParagraph"/>
        <w:numPr>
          <w:ilvl w:val="0"/>
          <w:numId w:val="6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parties agree to abide by the provisions of this agreement effective immediately upon execution</w:t>
      </w:r>
      <w:r w:rsidR="00A67E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0E58C48" w14:textId="77777777" w:rsidR="00177AE8" w:rsidRPr="001D7662" w:rsidRDefault="00177AE8" w:rsidP="001D7662">
      <w:pPr>
        <w:pStyle w:val="ListParagraph"/>
        <w:spacing w:line="240" w:lineRule="auto"/>
        <w:ind w:left="0"/>
        <w:rPr>
          <w:rFonts w:ascii="Arial" w:hAnsi="Arial" w:cs="Arial"/>
          <w:szCs w:val="24"/>
        </w:rPr>
      </w:pPr>
    </w:p>
    <w:p w14:paraId="7DC658D8" w14:textId="77777777" w:rsidR="00BC275E" w:rsidRPr="006B196A" w:rsidRDefault="00BC275E" w:rsidP="00BC275E">
      <w:pPr>
        <w:rPr>
          <w:rFonts w:ascii="Arial" w:hAnsi="Arial" w:cs="Arial"/>
        </w:rPr>
      </w:pPr>
    </w:p>
    <w:p w14:paraId="3D4B4CC8" w14:textId="7B630FBA" w:rsidR="00BC275E" w:rsidRPr="006B196A" w:rsidRDefault="00BC275E" w:rsidP="00BC275E">
      <w:pPr>
        <w:rPr>
          <w:rFonts w:ascii="Arial" w:hAnsi="Arial" w:cs="Arial"/>
        </w:rPr>
      </w:pPr>
      <w:r w:rsidRPr="006B196A">
        <w:rPr>
          <w:rFonts w:ascii="Arial" w:hAnsi="Arial" w:cs="Arial"/>
          <w:b/>
        </w:rPr>
        <w:t xml:space="preserve">DATED </w:t>
      </w:r>
      <w:r w:rsidRPr="006B196A">
        <w:rPr>
          <w:rFonts w:ascii="Arial" w:hAnsi="Arial" w:cs="Arial"/>
        </w:rPr>
        <w:t xml:space="preserve">this </w:t>
      </w:r>
      <w:r w:rsidRPr="006B196A">
        <w:rPr>
          <w:rFonts w:ascii="Arial" w:hAnsi="Arial" w:cs="Arial"/>
          <w:u w:val="single"/>
        </w:rPr>
        <w:t xml:space="preserve">                       </w:t>
      </w:r>
      <w:r w:rsidRPr="006B196A">
        <w:rPr>
          <w:rFonts w:ascii="Arial" w:hAnsi="Arial" w:cs="Arial"/>
        </w:rPr>
        <w:t xml:space="preserve"> day of </w:t>
      </w:r>
      <w:r w:rsidRPr="006B196A">
        <w:rPr>
          <w:rFonts w:ascii="Arial" w:hAnsi="Arial" w:cs="Arial"/>
          <w:u w:val="single"/>
        </w:rPr>
        <w:t xml:space="preserve">                            </w:t>
      </w:r>
      <w:proofErr w:type="gramStart"/>
      <w:r w:rsidRPr="006B196A">
        <w:rPr>
          <w:rFonts w:ascii="Arial" w:hAnsi="Arial" w:cs="Arial"/>
          <w:u w:val="single"/>
        </w:rPr>
        <w:t xml:space="preserve">  </w:t>
      </w:r>
      <w:r w:rsidRPr="006B196A">
        <w:rPr>
          <w:rFonts w:ascii="Arial" w:hAnsi="Arial" w:cs="Arial"/>
        </w:rPr>
        <w:t>,</w:t>
      </w:r>
      <w:proofErr w:type="gramEnd"/>
      <w:r w:rsidRPr="006B196A">
        <w:rPr>
          <w:rFonts w:ascii="Arial" w:hAnsi="Arial" w:cs="Arial"/>
        </w:rPr>
        <w:t xml:space="preserve"> 20</w:t>
      </w:r>
      <w:r w:rsidR="008E0181">
        <w:rPr>
          <w:rFonts w:ascii="Arial" w:hAnsi="Arial" w:cs="Arial"/>
        </w:rPr>
        <w:t>2</w:t>
      </w:r>
      <w:r w:rsidR="00E93999">
        <w:rPr>
          <w:rFonts w:ascii="Arial" w:hAnsi="Arial" w:cs="Arial"/>
        </w:rPr>
        <w:t>5</w:t>
      </w:r>
      <w:r w:rsidRPr="006B196A">
        <w:rPr>
          <w:rFonts w:ascii="Arial" w:hAnsi="Arial" w:cs="Arial"/>
        </w:rPr>
        <w:t xml:space="preserve"> for </w:t>
      </w:r>
      <w:r w:rsidR="006D3C51">
        <w:rPr>
          <w:rFonts w:ascii="Arial" w:hAnsi="Arial" w:cs="Arial"/>
          <w:b/>
        </w:rPr>
        <w:t>Bellingham Police Guild</w:t>
      </w:r>
      <w:r w:rsidRPr="006B196A">
        <w:rPr>
          <w:rFonts w:ascii="Arial" w:hAnsi="Arial" w:cs="Arial"/>
        </w:rPr>
        <w:t>:</w:t>
      </w:r>
    </w:p>
    <w:p w14:paraId="0CCD674E" w14:textId="77777777" w:rsidR="00BC275E" w:rsidRPr="006B196A" w:rsidRDefault="00BC275E" w:rsidP="00BC275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196A" w:rsidRPr="006B196A" w14:paraId="5E92889D" w14:textId="77777777" w:rsidTr="008908B4">
        <w:tc>
          <w:tcPr>
            <w:tcW w:w="4675" w:type="dxa"/>
          </w:tcPr>
          <w:p w14:paraId="3F00DC39" w14:textId="77777777" w:rsidR="00BC275E" w:rsidRPr="006B196A" w:rsidRDefault="00BC275E" w:rsidP="008908B4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F0D5C16" w14:textId="77777777" w:rsidR="00BC275E" w:rsidRPr="006B196A" w:rsidRDefault="00BC275E" w:rsidP="008908B4">
            <w:pPr>
              <w:rPr>
                <w:rFonts w:ascii="Arial" w:hAnsi="Arial" w:cs="Arial"/>
              </w:rPr>
            </w:pPr>
          </w:p>
        </w:tc>
      </w:tr>
      <w:tr w:rsidR="00BC275E" w:rsidRPr="006B196A" w14:paraId="49DCF3D2" w14:textId="77777777" w:rsidTr="008908B4">
        <w:tc>
          <w:tcPr>
            <w:tcW w:w="4675" w:type="dxa"/>
          </w:tcPr>
          <w:p w14:paraId="368FD9F5" w14:textId="77777777" w:rsidR="00BC275E" w:rsidRPr="006B196A" w:rsidRDefault="00BC275E" w:rsidP="008908B4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7A96D8F" w14:textId="482F0D85" w:rsidR="006B196A" w:rsidRPr="006B196A" w:rsidRDefault="006D3C51" w:rsidP="00890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</w:tr>
    </w:tbl>
    <w:p w14:paraId="3C829635" w14:textId="77777777" w:rsidR="00BC275E" w:rsidRPr="006B196A" w:rsidRDefault="00BC275E" w:rsidP="00BC275E">
      <w:pPr>
        <w:rPr>
          <w:rFonts w:ascii="Arial" w:hAnsi="Arial" w:cs="Arial"/>
        </w:rPr>
      </w:pPr>
    </w:p>
    <w:p w14:paraId="0D9659D0" w14:textId="77777777" w:rsidR="00BC275E" w:rsidRPr="006B196A" w:rsidRDefault="00BC275E" w:rsidP="00BC275E">
      <w:pPr>
        <w:rPr>
          <w:rFonts w:ascii="Arial" w:hAnsi="Arial" w:cs="Arial"/>
        </w:rPr>
      </w:pPr>
    </w:p>
    <w:p w14:paraId="1F3C1FD5" w14:textId="3B090982" w:rsidR="00EB3E4F" w:rsidRPr="006B196A" w:rsidRDefault="00EB3E4F" w:rsidP="00EB3E4F">
      <w:pPr>
        <w:rPr>
          <w:rFonts w:ascii="Arial" w:hAnsi="Arial" w:cs="Arial"/>
          <w:b/>
        </w:rPr>
      </w:pPr>
      <w:r w:rsidRPr="006B196A">
        <w:rPr>
          <w:rFonts w:ascii="Arial" w:hAnsi="Arial" w:cs="Arial"/>
          <w:b/>
        </w:rPr>
        <w:t>DATED</w:t>
      </w:r>
      <w:r w:rsidRPr="006B196A">
        <w:rPr>
          <w:rFonts w:ascii="Arial" w:hAnsi="Arial" w:cs="Arial"/>
        </w:rPr>
        <w:t xml:space="preserve"> this </w:t>
      </w:r>
      <w:r w:rsidRPr="006B196A">
        <w:rPr>
          <w:rFonts w:ascii="Arial" w:hAnsi="Arial" w:cs="Arial"/>
          <w:u w:val="single"/>
        </w:rPr>
        <w:t xml:space="preserve">                       </w:t>
      </w:r>
      <w:r w:rsidRPr="006B196A">
        <w:rPr>
          <w:rFonts w:ascii="Arial" w:hAnsi="Arial" w:cs="Arial"/>
        </w:rPr>
        <w:t xml:space="preserve"> day of </w:t>
      </w:r>
      <w:r w:rsidRPr="006B196A">
        <w:rPr>
          <w:rFonts w:ascii="Arial" w:hAnsi="Arial" w:cs="Arial"/>
          <w:u w:val="single"/>
        </w:rPr>
        <w:t xml:space="preserve">                            </w:t>
      </w:r>
      <w:proofErr w:type="gramStart"/>
      <w:r w:rsidRPr="006B196A">
        <w:rPr>
          <w:rFonts w:ascii="Arial" w:hAnsi="Arial" w:cs="Arial"/>
          <w:u w:val="single"/>
        </w:rPr>
        <w:t xml:space="preserve">  </w:t>
      </w:r>
      <w:r w:rsidRPr="006B196A">
        <w:rPr>
          <w:rFonts w:ascii="Arial" w:hAnsi="Arial" w:cs="Arial"/>
        </w:rPr>
        <w:t>,</w:t>
      </w:r>
      <w:proofErr w:type="gramEnd"/>
      <w:r w:rsidRPr="006B196A">
        <w:rPr>
          <w:rFonts w:ascii="Arial" w:hAnsi="Arial" w:cs="Arial"/>
        </w:rPr>
        <w:t xml:space="preserve"> </w:t>
      </w:r>
      <w:r w:rsidR="008E0181" w:rsidRPr="006B196A">
        <w:rPr>
          <w:rFonts w:ascii="Arial" w:hAnsi="Arial" w:cs="Arial"/>
        </w:rPr>
        <w:t>20</w:t>
      </w:r>
      <w:r w:rsidR="008E0181">
        <w:rPr>
          <w:rFonts w:ascii="Arial" w:hAnsi="Arial" w:cs="Arial"/>
        </w:rPr>
        <w:t>2</w:t>
      </w:r>
      <w:r w:rsidR="00E93999">
        <w:rPr>
          <w:rFonts w:ascii="Arial" w:hAnsi="Arial" w:cs="Arial"/>
        </w:rPr>
        <w:t>5</w:t>
      </w:r>
      <w:r w:rsidR="008E0181" w:rsidRPr="006B196A">
        <w:rPr>
          <w:rFonts w:ascii="Arial" w:hAnsi="Arial" w:cs="Arial"/>
        </w:rPr>
        <w:t xml:space="preserve"> </w:t>
      </w:r>
      <w:r w:rsidRPr="006B196A">
        <w:rPr>
          <w:rFonts w:ascii="Arial" w:hAnsi="Arial" w:cs="Arial"/>
        </w:rPr>
        <w:t xml:space="preserve">for the </w:t>
      </w:r>
      <w:r w:rsidRPr="006B196A">
        <w:rPr>
          <w:rFonts w:ascii="Arial" w:hAnsi="Arial" w:cs="Arial"/>
          <w:b/>
        </w:rPr>
        <w:t>CITY OF BELLINGHAM:</w:t>
      </w:r>
    </w:p>
    <w:p w14:paraId="05EDB51C" w14:textId="77777777" w:rsidR="00D03294" w:rsidRPr="006B196A" w:rsidRDefault="00D03294" w:rsidP="00D03294">
      <w:pPr>
        <w:spacing w:line="223" w:lineRule="atLeast"/>
        <w:rPr>
          <w:rFonts w:ascii="Arial" w:hAnsi="Arial" w:cs="Arial"/>
          <w:b/>
          <w:sz w:val="20"/>
          <w:szCs w:val="20"/>
        </w:rPr>
      </w:pPr>
    </w:p>
    <w:p w14:paraId="0B499CC3" w14:textId="77777777" w:rsidR="00D03294" w:rsidRPr="006B196A" w:rsidRDefault="00D03294" w:rsidP="00D03294">
      <w:pPr>
        <w:tabs>
          <w:tab w:val="left" w:pos="8370"/>
        </w:tabs>
        <w:spacing w:line="223" w:lineRule="atLeast"/>
        <w:ind w:left="4320" w:firstLine="720"/>
        <w:rPr>
          <w:rFonts w:ascii="Arial" w:hAnsi="Arial" w:cs="Arial"/>
          <w:sz w:val="20"/>
          <w:szCs w:val="20"/>
        </w:rPr>
      </w:pPr>
      <w:r w:rsidRPr="006B196A">
        <w:rPr>
          <w:rFonts w:ascii="Arial" w:hAnsi="Arial" w:cs="Arial"/>
          <w:sz w:val="20"/>
          <w:szCs w:val="20"/>
        </w:rPr>
        <w:t>______________________________</w:t>
      </w:r>
      <w:r w:rsidRPr="006B196A">
        <w:rPr>
          <w:rFonts w:ascii="Arial" w:hAnsi="Arial" w:cs="Arial"/>
          <w:sz w:val="20"/>
          <w:szCs w:val="20"/>
        </w:rPr>
        <w:tab/>
      </w:r>
    </w:p>
    <w:p w14:paraId="220F9C8C" w14:textId="77777777" w:rsidR="00D03294" w:rsidRPr="006B196A" w:rsidRDefault="00D03294" w:rsidP="00D03294">
      <w:pPr>
        <w:spacing w:line="223" w:lineRule="atLeast"/>
        <w:ind w:left="4320" w:firstLine="720"/>
        <w:rPr>
          <w:rFonts w:ascii="Arial" w:hAnsi="Arial" w:cs="Arial"/>
        </w:rPr>
      </w:pPr>
      <w:r w:rsidRPr="006B196A">
        <w:rPr>
          <w:rFonts w:ascii="Arial" w:hAnsi="Arial" w:cs="Arial"/>
        </w:rPr>
        <w:t>Mayor</w:t>
      </w:r>
      <w:r w:rsidRPr="006B196A">
        <w:rPr>
          <w:rFonts w:ascii="Arial" w:hAnsi="Arial" w:cs="Arial"/>
        </w:rPr>
        <w:tab/>
      </w:r>
    </w:p>
    <w:p w14:paraId="4BF567CE" w14:textId="77777777" w:rsidR="00D03294" w:rsidRPr="006B196A" w:rsidRDefault="00D03294" w:rsidP="00D03294">
      <w:pPr>
        <w:spacing w:line="223" w:lineRule="atLeast"/>
        <w:rPr>
          <w:rFonts w:ascii="Arial" w:hAnsi="Arial" w:cs="Arial"/>
          <w:sz w:val="20"/>
          <w:szCs w:val="20"/>
        </w:rPr>
      </w:pPr>
      <w:r w:rsidRPr="006B196A">
        <w:rPr>
          <w:rFonts w:ascii="Arial" w:hAnsi="Arial" w:cs="Arial"/>
          <w:b/>
          <w:sz w:val="20"/>
          <w:szCs w:val="20"/>
        </w:rPr>
        <w:tab/>
      </w:r>
      <w:r w:rsidRPr="006B196A">
        <w:rPr>
          <w:rFonts w:ascii="Arial" w:hAnsi="Arial" w:cs="Arial"/>
          <w:b/>
          <w:sz w:val="20"/>
          <w:szCs w:val="20"/>
        </w:rPr>
        <w:tab/>
      </w:r>
      <w:r w:rsidRPr="006B196A">
        <w:rPr>
          <w:rFonts w:ascii="Arial" w:hAnsi="Arial" w:cs="Arial"/>
          <w:b/>
          <w:sz w:val="20"/>
          <w:szCs w:val="20"/>
        </w:rPr>
        <w:tab/>
      </w:r>
      <w:r w:rsidRPr="006B196A">
        <w:rPr>
          <w:rFonts w:ascii="Arial" w:hAnsi="Arial" w:cs="Arial"/>
          <w:b/>
          <w:sz w:val="20"/>
          <w:szCs w:val="20"/>
        </w:rPr>
        <w:tab/>
      </w:r>
    </w:p>
    <w:p w14:paraId="209C17B0" w14:textId="77777777" w:rsidR="00D03294" w:rsidRPr="006B196A" w:rsidRDefault="00D03294" w:rsidP="00D03294">
      <w:pPr>
        <w:spacing w:line="223" w:lineRule="atLeast"/>
        <w:rPr>
          <w:rFonts w:ascii="Arial" w:hAnsi="Arial" w:cs="Arial"/>
          <w:sz w:val="20"/>
          <w:szCs w:val="20"/>
        </w:rPr>
      </w:pPr>
    </w:p>
    <w:p w14:paraId="1F458A37" w14:textId="71C01A2C" w:rsidR="00D03294" w:rsidRPr="006B196A" w:rsidRDefault="00D03294" w:rsidP="00D03294">
      <w:pPr>
        <w:spacing w:line="223" w:lineRule="atLeast"/>
        <w:rPr>
          <w:rFonts w:ascii="Arial" w:hAnsi="Arial" w:cs="Arial"/>
          <w:sz w:val="20"/>
          <w:szCs w:val="20"/>
        </w:rPr>
      </w:pPr>
      <w:r w:rsidRPr="006B196A">
        <w:rPr>
          <w:rFonts w:ascii="Arial" w:hAnsi="Arial" w:cs="Arial"/>
          <w:b/>
          <w:sz w:val="20"/>
          <w:szCs w:val="20"/>
        </w:rPr>
        <w:t>ATTEST:</w:t>
      </w:r>
      <w:r w:rsidRPr="006B196A">
        <w:rPr>
          <w:rFonts w:ascii="Arial" w:hAnsi="Arial" w:cs="Arial"/>
          <w:sz w:val="20"/>
          <w:szCs w:val="20"/>
        </w:rPr>
        <w:t xml:space="preserve"> ___________________</w:t>
      </w:r>
      <w:r w:rsidR="006D3C51">
        <w:rPr>
          <w:rFonts w:ascii="Arial" w:hAnsi="Arial" w:cs="Arial"/>
          <w:sz w:val="20"/>
          <w:szCs w:val="20"/>
        </w:rPr>
        <w:t>________</w:t>
      </w:r>
      <w:r w:rsidRPr="006B196A">
        <w:rPr>
          <w:rFonts w:ascii="Arial" w:hAnsi="Arial" w:cs="Arial"/>
          <w:sz w:val="20"/>
          <w:szCs w:val="20"/>
        </w:rPr>
        <w:tab/>
      </w:r>
      <w:r w:rsidRPr="006B196A">
        <w:rPr>
          <w:rFonts w:ascii="Arial" w:hAnsi="Arial" w:cs="Arial"/>
          <w:sz w:val="20"/>
          <w:szCs w:val="20"/>
        </w:rPr>
        <w:tab/>
        <w:t>_____________________________</w:t>
      </w:r>
    </w:p>
    <w:p w14:paraId="49D41A33" w14:textId="64BE829C" w:rsidR="00D03294" w:rsidRDefault="00D03294" w:rsidP="00D03294">
      <w:pPr>
        <w:spacing w:line="223" w:lineRule="atLeast"/>
        <w:ind w:left="4320" w:hanging="3330"/>
        <w:rPr>
          <w:rFonts w:ascii="Arial" w:hAnsi="Arial" w:cs="Arial"/>
        </w:rPr>
      </w:pPr>
      <w:r w:rsidRPr="006B196A">
        <w:rPr>
          <w:rFonts w:ascii="Arial" w:hAnsi="Arial" w:cs="Arial"/>
        </w:rPr>
        <w:t>Finance Director</w:t>
      </w:r>
      <w:r w:rsidRPr="006B196A">
        <w:rPr>
          <w:rFonts w:ascii="Arial" w:hAnsi="Arial" w:cs="Arial"/>
          <w:sz w:val="20"/>
          <w:szCs w:val="20"/>
        </w:rPr>
        <w:tab/>
      </w:r>
      <w:r w:rsidRPr="006B196A">
        <w:rPr>
          <w:rFonts w:ascii="Arial" w:hAnsi="Arial" w:cs="Arial"/>
          <w:sz w:val="20"/>
          <w:szCs w:val="20"/>
        </w:rPr>
        <w:tab/>
      </w:r>
      <w:r w:rsidR="006D3C51">
        <w:rPr>
          <w:rFonts w:ascii="Arial" w:hAnsi="Arial" w:cs="Arial"/>
        </w:rPr>
        <w:t xml:space="preserve">Human Resources </w:t>
      </w:r>
    </w:p>
    <w:p w14:paraId="7457AD2B" w14:textId="629B3684" w:rsidR="00692DAB" w:rsidRDefault="00692DAB" w:rsidP="00D03294">
      <w:pPr>
        <w:spacing w:line="223" w:lineRule="atLeast"/>
        <w:ind w:left="4320" w:hanging="3330"/>
        <w:rPr>
          <w:rFonts w:ascii="Arial" w:hAnsi="Arial" w:cs="Arial"/>
        </w:rPr>
      </w:pPr>
    </w:p>
    <w:p w14:paraId="7787555E" w14:textId="58527474" w:rsidR="00692DAB" w:rsidRDefault="00692DAB" w:rsidP="00D03294">
      <w:pPr>
        <w:spacing w:line="223" w:lineRule="atLeast"/>
        <w:ind w:left="4320" w:hanging="3330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6D3C51">
        <w:rPr>
          <w:rFonts w:ascii="Arial" w:hAnsi="Arial" w:cs="Arial"/>
        </w:rPr>
        <w:t>_______</w:t>
      </w:r>
    </w:p>
    <w:p w14:paraId="4891889D" w14:textId="70C9F3A5" w:rsidR="00692DAB" w:rsidRPr="00692DAB" w:rsidRDefault="006D3C51" w:rsidP="00D03294">
      <w:pPr>
        <w:spacing w:line="223" w:lineRule="atLeast"/>
        <w:ind w:left="4320" w:hanging="3330"/>
        <w:rPr>
          <w:rFonts w:ascii="Arial" w:hAnsi="Arial" w:cs="Arial"/>
        </w:rPr>
      </w:pPr>
      <w:r>
        <w:rPr>
          <w:rFonts w:ascii="Arial" w:hAnsi="Arial" w:cs="Arial"/>
        </w:rPr>
        <w:t>Chief of Police</w:t>
      </w:r>
    </w:p>
    <w:p w14:paraId="68FDF589" w14:textId="77777777" w:rsidR="00D03294" w:rsidRPr="006B196A" w:rsidRDefault="00D03294" w:rsidP="00D03294">
      <w:pPr>
        <w:spacing w:line="223" w:lineRule="atLeast"/>
        <w:ind w:left="5040"/>
        <w:rPr>
          <w:rFonts w:ascii="Arial" w:hAnsi="Arial" w:cs="Arial"/>
          <w:sz w:val="20"/>
          <w:szCs w:val="20"/>
        </w:rPr>
      </w:pPr>
    </w:p>
    <w:p w14:paraId="71C16EE5" w14:textId="77777777" w:rsidR="00D03294" w:rsidRPr="006B196A" w:rsidRDefault="00D03294" w:rsidP="00D03294">
      <w:pPr>
        <w:spacing w:line="223" w:lineRule="atLeast"/>
        <w:rPr>
          <w:rFonts w:ascii="Arial" w:hAnsi="Arial" w:cs="Arial"/>
          <w:b/>
        </w:rPr>
      </w:pPr>
    </w:p>
    <w:p w14:paraId="24C83723" w14:textId="77777777" w:rsidR="00D03294" w:rsidRPr="006B196A" w:rsidRDefault="00D03294" w:rsidP="00D03294">
      <w:pPr>
        <w:spacing w:line="223" w:lineRule="atLeast"/>
        <w:rPr>
          <w:rFonts w:ascii="Arial" w:hAnsi="Arial" w:cs="Arial"/>
          <w:sz w:val="20"/>
          <w:szCs w:val="20"/>
        </w:rPr>
      </w:pPr>
      <w:r w:rsidRPr="006B196A">
        <w:rPr>
          <w:rFonts w:ascii="Arial" w:hAnsi="Arial" w:cs="Arial"/>
          <w:b/>
        </w:rPr>
        <w:t>APPROVED AS TO FORM:</w:t>
      </w:r>
      <w:r w:rsidRPr="006B196A">
        <w:rPr>
          <w:rFonts w:ascii="Arial" w:hAnsi="Arial" w:cs="Arial"/>
          <w:sz w:val="20"/>
          <w:szCs w:val="20"/>
        </w:rPr>
        <w:tab/>
      </w:r>
      <w:r w:rsidRPr="006B196A">
        <w:rPr>
          <w:rFonts w:ascii="Arial" w:hAnsi="Arial" w:cs="Arial"/>
          <w:sz w:val="20"/>
          <w:szCs w:val="20"/>
        </w:rPr>
        <w:tab/>
      </w:r>
      <w:r w:rsidRPr="006B196A">
        <w:rPr>
          <w:rFonts w:ascii="Arial" w:hAnsi="Arial" w:cs="Arial"/>
          <w:sz w:val="20"/>
          <w:szCs w:val="20"/>
        </w:rPr>
        <w:tab/>
      </w:r>
      <w:r w:rsidRPr="006B196A">
        <w:rPr>
          <w:rFonts w:ascii="Arial" w:hAnsi="Arial" w:cs="Arial"/>
          <w:sz w:val="20"/>
          <w:szCs w:val="20"/>
        </w:rPr>
        <w:tab/>
      </w:r>
    </w:p>
    <w:p w14:paraId="2FF7FB94" w14:textId="77777777" w:rsidR="00D03294" w:rsidRPr="006B196A" w:rsidRDefault="00D03294" w:rsidP="00D03294">
      <w:pPr>
        <w:spacing w:line="223" w:lineRule="atLeast"/>
        <w:rPr>
          <w:rFonts w:ascii="Arial" w:hAnsi="Arial" w:cs="Arial"/>
          <w:sz w:val="20"/>
          <w:szCs w:val="20"/>
        </w:rPr>
      </w:pPr>
    </w:p>
    <w:p w14:paraId="577B29A4" w14:textId="77777777" w:rsidR="00D03294" w:rsidRPr="006B196A" w:rsidRDefault="00D03294" w:rsidP="00D03294">
      <w:pPr>
        <w:spacing w:line="223" w:lineRule="atLeast"/>
        <w:rPr>
          <w:rFonts w:ascii="Arial" w:hAnsi="Arial" w:cs="Arial"/>
          <w:sz w:val="20"/>
          <w:szCs w:val="20"/>
        </w:rPr>
      </w:pPr>
      <w:r w:rsidRPr="006B196A">
        <w:rPr>
          <w:rFonts w:ascii="Arial" w:hAnsi="Arial" w:cs="Arial"/>
          <w:sz w:val="20"/>
          <w:szCs w:val="20"/>
        </w:rPr>
        <w:t>_______________________________</w:t>
      </w:r>
    </w:p>
    <w:p w14:paraId="61C61FAF" w14:textId="00F673AE" w:rsidR="00B01E8A" w:rsidRPr="006F438C" w:rsidRDefault="00D03294" w:rsidP="00D06B16">
      <w:pPr>
        <w:rPr>
          <w:rFonts w:ascii="Arial" w:hAnsi="Arial" w:cs="Arial"/>
        </w:rPr>
      </w:pPr>
      <w:r w:rsidRPr="006B196A">
        <w:rPr>
          <w:rFonts w:ascii="Arial" w:hAnsi="Arial" w:cs="Arial"/>
        </w:rPr>
        <w:t>Office of the City Attorney</w:t>
      </w:r>
    </w:p>
    <w:sectPr w:rsidR="00B01E8A" w:rsidRPr="006F438C" w:rsidSect="00B96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74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8E32" w14:textId="77777777" w:rsidR="0093116F" w:rsidRDefault="0093116F" w:rsidP="00D4078A">
      <w:pPr>
        <w:spacing w:after="0" w:line="240" w:lineRule="auto"/>
      </w:pPr>
      <w:r>
        <w:separator/>
      </w:r>
    </w:p>
  </w:endnote>
  <w:endnote w:type="continuationSeparator" w:id="0">
    <w:p w14:paraId="2463CB35" w14:textId="77777777" w:rsidR="0093116F" w:rsidRDefault="0093116F" w:rsidP="00D4078A">
      <w:pPr>
        <w:spacing w:after="0" w:line="240" w:lineRule="auto"/>
      </w:pPr>
      <w:r>
        <w:continuationSeparator/>
      </w:r>
    </w:p>
  </w:endnote>
  <w:endnote w:type="continuationNotice" w:id="1">
    <w:p w14:paraId="3AD45995" w14:textId="77777777" w:rsidR="006A61AC" w:rsidRDefault="006A6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Tw Cen MT Condensed Extra Bold"/>
    <w:charset w:val="00"/>
    <w:family w:val="swiss"/>
    <w:pitch w:val="variable"/>
    <w:sig w:usb0="00000003" w:usb1="1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8872" w14:textId="77777777" w:rsidR="00893E7C" w:rsidRDefault="00893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1D06" w14:textId="77777777" w:rsidR="00893E7C" w:rsidRDefault="00893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Layout w:type="fixed"/>
      <w:tblLook w:val="04A0" w:firstRow="1" w:lastRow="0" w:firstColumn="1" w:lastColumn="0" w:noHBand="0" w:noVBand="1"/>
    </w:tblPr>
    <w:tblGrid>
      <w:gridCol w:w="9360"/>
    </w:tblGrid>
    <w:tr w:rsidR="005E6A80" w:rsidRPr="00A736F9" w14:paraId="4D33CF26" w14:textId="77777777" w:rsidTr="005E6A80">
      <w:tc>
        <w:tcPr>
          <w:tcW w:w="9360" w:type="dxa"/>
          <w:tcBorders>
            <w:top w:val="single" w:sz="2" w:space="0" w:color="3B3838" w:themeColor="background2" w:themeShade="40"/>
            <w:left w:val="nil"/>
            <w:bottom w:val="nil"/>
            <w:right w:val="nil"/>
          </w:tcBorders>
          <w:vAlign w:val="bottom"/>
        </w:tcPr>
        <w:p w14:paraId="3D659ED8" w14:textId="77777777" w:rsidR="005E6A80" w:rsidRPr="00D06B16" w:rsidRDefault="005E6A80" w:rsidP="005E6A80">
          <w:pPr>
            <w:pStyle w:val="Footer"/>
            <w:spacing w:before="120"/>
            <w:ind w:left="-115"/>
            <w:jc w:val="center"/>
            <w:rPr>
              <w:rFonts w:cstheme="minorHAnsi"/>
              <w:color w:val="262626" w:themeColor="text1" w:themeTint="D9"/>
              <w:sz w:val="16"/>
            </w:rPr>
          </w:pPr>
          <w:r w:rsidRPr="00D06B16">
            <w:rPr>
              <w:rFonts w:cstheme="minorHAnsi"/>
              <w:color w:val="262626" w:themeColor="text1" w:themeTint="D9"/>
              <w:sz w:val="16"/>
            </w:rPr>
            <w:t>Office: (360) 778-</w:t>
          </w:r>
          <w:proofErr w:type="gramStart"/>
          <w:r w:rsidR="001A614B">
            <w:rPr>
              <w:rFonts w:cstheme="minorHAnsi"/>
              <w:color w:val="262626" w:themeColor="text1" w:themeTint="D9"/>
              <w:sz w:val="16"/>
            </w:rPr>
            <w:t>8220</w:t>
          </w:r>
          <w:r w:rsidRPr="00D06B16">
            <w:rPr>
              <w:rFonts w:cstheme="minorHAnsi"/>
              <w:color w:val="262626" w:themeColor="text1" w:themeTint="D9"/>
              <w:sz w:val="16"/>
            </w:rPr>
            <w:t xml:space="preserve">  |</w:t>
          </w:r>
          <w:proofErr w:type="gramEnd"/>
          <w:r w:rsidRPr="00D06B16">
            <w:rPr>
              <w:rFonts w:cstheme="minorHAnsi"/>
              <w:color w:val="262626" w:themeColor="text1" w:themeTint="D9"/>
              <w:sz w:val="16"/>
            </w:rPr>
            <w:t xml:space="preserve">  Fax: (360) 778-</w:t>
          </w:r>
          <w:proofErr w:type="gramStart"/>
          <w:r w:rsidR="001A614B">
            <w:rPr>
              <w:rFonts w:cstheme="minorHAnsi"/>
              <w:color w:val="262626" w:themeColor="text1" w:themeTint="D9"/>
              <w:sz w:val="16"/>
            </w:rPr>
            <w:t>8221</w:t>
          </w:r>
          <w:r w:rsidRPr="00D06B16">
            <w:rPr>
              <w:rFonts w:cstheme="minorHAnsi"/>
              <w:color w:val="262626" w:themeColor="text1" w:themeTint="D9"/>
              <w:sz w:val="16"/>
            </w:rPr>
            <w:t xml:space="preserve">  |</w:t>
          </w:r>
          <w:proofErr w:type="gramEnd"/>
          <w:r w:rsidRPr="00D06B16">
            <w:rPr>
              <w:rFonts w:cstheme="minorHAnsi"/>
              <w:color w:val="262626" w:themeColor="text1" w:themeTint="D9"/>
              <w:sz w:val="16"/>
            </w:rPr>
            <w:t xml:space="preserve">  Email: </w:t>
          </w:r>
          <w:proofErr w:type="gramStart"/>
          <w:r w:rsidR="001A614B">
            <w:rPr>
              <w:rFonts w:cstheme="minorHAnsi"/>
              <w:color w:val="262626" w:themeColor="text1" w:themeTint="D9"/>
              <w:sz w:val="16"/>
            </w:rPr>
            <w:t>hr</w:t>
          </w:r>
          <w:r w:rsidRPr="00D06B16">
            <w:rPr>
              <w:rFonts w:cstheme="minorHAnsi"/>
              <w:color w:val="262626" w:themeColor="text1" w:themeTint="D9"/>
              <w:sz w:val="16"/>
            </w:rPr>
            <w:t>@cob.org  |</w:t>
          </w:r>
          <w:proofErr w:type="gramEnd"/>
          <w:r w:rsidRPr="00D06B16">
            <w:rPr>
              <w:rFonts w:cstheme="minorHAnsi"/>
              <w:color w:val="262626" w:themeColor="text1" w:themeTint="D9"/>
              <w:sz w:val="16"/>
            </w:rPr>
            <w:t xml:space="preserve">  www.cob.org/</w:t>
          </w:r>
          <w:r w:rsidR="001A614B">
            <w:rPr>
              <w:rFonts w:cstheme="minorHAnsi"/>
              <w:color w:val="262626" w:themeColor="text1" w:themeTint="D9"/>
              <w:sz w:val="16"/>
            </w:rPr>
            <w:t>hr</w:t>
          </w:r>
        </w:p>
        <w:p w14:paraId="7E8B9DDB" w14:textId="77777777" w:rsidR="005E6A80" w:rsidRPr="00A736F9" w:rsidRDefault="001A614B" w:rsidP="001A614B">
          <w:pPr>
            <w:pStyle w:val="Footer"/>
            <w:ind w:left="-109"/>
            <w:jc w:val="center"/>
            <w:rPr>
              <w:rFonts w:cstheme="minorHAnsi"/>
              <w:color w:val="3B3838" w:themeColor="background2" w:themeShade="40"/>
            </w:rPr>
          </w:pPr>
          <w:r>
            <w:rPr>
              <w:rFonts w:cstheme="minorHAnsi"/>
              <w:color w:val="262626" w:themeColor="text1" w:themeTint="D9"/>
              <w:sz w:val="16"/>
            </w:rPr>
            <w:t>104 W Magnolia Street</w:t>
          </w:r>
          <w:r w:rsidR="00BA0773" w:rsidRPr="00D06B16">
            <w:rPr>
              <w:rFonts w:cstheme="minorHAnsi"/>
              <w:color w:val="262626" w:themeColor="text1" w:themeTint="D9"/>
              <w:sz w:val="16"/>
            </w:rPr>
            <w:t>,</w:t>
          </w:r>
          <w:r w:rsidR="005E6A80" w:rsidRPr="00D06B16">
            <w:rPr>
              <w:rFonts w:cstheme="minorHAnsi"/>
              <w:color w:val="262626" w:themeColor="text1" w:themeTint="D9"/>
              <w:sz w:val="16"/>
            </w:rPr>
            <w:t xml:space="preserve"> Bellingham WA 98225</w:t>
          </w:r>
        </w:p>
      </w:tc>
    </w:tr>
  </w:tbl>
  <w:p w14:paraId="579EB08E" w14:textId="77777777" w:rsidR="003637B7" w:rsidRPr="00A736F9" w:rsidRDefault="003637B7">
    <w:pPr>
      <w:pStyle w:val="Footer"/>
      <w:rPr>
        <w:rFonts w:cstheme="minorHAnsi"/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852C" w14:textId="77777777" w:rsidR="0093116F" w:rsidRDefault="0093116F" w:rsidP="00D4078A">
      <w:pPr>
        <w:spacing w:after="0" w:line="240" w:lineRule="auto"/>
      </w:pPr>
      <w:r>
        <w:separator/>
      </w:r>
    </w:p>
  </w:footnote>
  <w:footnote w:type="continuationSeparator" w:id="0">
    <w:p w14:paraId="2DEF78A4" w14:textId="77777777" w:rsidR="0093116F" w:rsidRDefault="0093116F" w:rsidP="00D4078A">
      <w:pPr>
        <w:spacing w:after="0" w:line="240" w:lineRule="auto"/>
      </w:pPr>
      <w:r>
        <w:continuationSeparator/>
      </w:r>
    </w:p>
  </w:footnote>
  <w:footnote w:type="continuationNotice" w:id="1">
    <w:p w14:paraId="660B7EE2" w14:textId="77777777" w:rsidR="006A61AC" w:rsidRDefault="006A6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0F39" w14:textId="77777777" w:rsidR="00893E7C" w:rsidRDefault="00893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98C9" w14:textId="6251C111" w:rsidR="00893E7C" w:rsidRDefault="00893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692" w14:textId="77777777" w:rsidR="003637B7" w:rsidRPr="00D06B16" w:rsidRDefault="008B6778" w:rsidP="00BC275E">
    <w:pPr>
      <w:pStyle w:val="Header"/>
      <w:tabs>
        <w:tab w:val="clear" w:pos="4680"/>
        <w:tab w:val="clear" w:pos="9360"/>
      </w:tabs>
      <w:rPr>
        <w:color w:val="262626" w:themeColor="text1" w:themeTint="D9"/>
      </w:rPr>
    </w:pPr>
    <w:r w:rsidRPr="00D06B16">
      <w:rPr>
        <w:rFonts w:ascii="Cabin" w:hAnsi="Cabin"/>
        <w:noProof/>
        <w:color w:val="262626" w:themeColor="text1" w:themeTint="D9"/>
        <w:sz w:val="32"/>
      </w:rPr>
      <w:drawing>
        <wp:anchor distT="0" distB="0" distL="114300" distR="114300" simplePos="0" relativeHeight="251658241" behindDoc="0" locked="0" layoutInCell="1" allowOverlap="1" wp14:anchorId="032BF6C8" wp14:editId="48A70CE7">
          <wp:simplePos x="0" y="0"/>
          <wp:positionH relativeFrom="column">
            <wp:posOffset>2625090</wp:posOffset>
          </wp:positionH>
          <wp:positionV relativeFrom="paragraph">
            <wp:posOffset>-1905</wp:posOffset>
          </wp:positionV>
          <wp:extent cx="682625" cy="684530"/>
          <wp:effectExtent l="0" t="0" r="3175" b="1270"/>
          <wp:wrapTopAndBottom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" name="Picture 38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E8A" w:rsidRPr="00D06B16">
      <w:rPr>
        <w:rFonts w:ascii="Cabin" w:hAnsi="Cabin"/>
        <w:noProof/>
        <w:color w:val="262626" w:themeColor="text1" w:themeTint="D9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6E73E" wp14:editId="5D020086">
              <wp:simplePos x="0" y="0"/>
              <wp:positionH relativeFrom="column">
                <wp:posOffset>17780</wp:posOffset>
              </wp:positionH>
              <wp:positionV relativeFrom="paragraph">
                <wp:posOffset>341630</wp:posOffset>
              </wp:positionV>
              <wp:extent cx="5875655" cy="0"/>
              <wp:effectExtent l="0" t="0" r="29845" b="19050"/>
              <wp:wrapTopAndBottom/>
              <wp:docPr id="373" name="Straight Connector 3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7565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6BB0" id="Straight Connector 37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6.9pt" to="464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" strokecolor="black [3213]" strokeweight=".5pt">
              <v:stroke joinstyle="miter"/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4B24DA"/>
    <w:multiLevelType w:val="hybridMultilevel"/>
    <w:tmpl w:val="D91447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06626"/>
    <w:multiLevelType w:val="hybridMultilevel"/>
    <w:tmpl w:val="2B94459E"/>
    <w:lvl w:ilvl="0" w:tplc="5220F9F4">
      <w:start w:val="1"/>
      <w:numFmt w:val="lowerRoman"/>
      <w:lvlText w:val="%1."/>
      <w:lvlJc w:val="righ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6B49"/>
    <w:multiLevelType w:val="hybridMultilevel"/>
    <w:tmpl w:val="3DF8E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E1323"/>
    <w:multiLevelType w:val="hybridMultilevel"/>
    <w:tmpl w:val="ABE84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2823F3"/>
    <w:multiLevelType w:val="hybridMultilevel"/>
    <w:tmpl w:val="9C76D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9B3649"/>
    <w:multiLevelType w:val="hybridMultilevel"/>
    <w:tmpl w:val="3D8478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071D3"/>
    <w:multiLevelType w:val="hybridMultilevel"/>
    <w:tmpl w:val="E528D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552276">
    <w:abstractNumId w:val="5"/>
  </w:num>
  <w:num w:numId="2" w16cid:durableId="1347514682">
    <w:abstractNumId w:val="4"/>
  </w:num>
  <w:num w:numId="3" w16cid:durableId="611673188">
    <w:abstractNumId w:val="3"/>
  </w:num>
  <w:num w:numId="4" w16cid:durableId="1517429285">
    <w:abstractNumId w:val="0"/>
  </w:num>
  <w:num w:numId="5" w16cid:durableId="715009249">
    <w:abstractNumId w:val="1"/>
  </w:num>
  <w:num w:numId="6" w16cid:durableId="1543858786">
    <w:abstractNumId w:val="6"/>
  </w:num>
  <w:num w:numId="7" w16cid:durableId="90387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8A"/>
    <w:rsid w:val="000004CD"/>
    <w:rsid w:val="00004DB4"/>
    <w:rsid w:val="000121C0"/>
    <w:rsid w:val="00012775"/>
    <w:rsid w:val="000134B4"/>
    <w:rsid w:val="0001366C"/>
    <w:rsid w:val="00034B1C"/>
    <w:rsid w:val="00035052"/>
    <w:rsid w:val="0004059E"/>
    <w:rsid w:val="000425CF"/>
    <w:rsid w:val="00042916"/>
    <w:rsid w:val="00052476"/>
    <w:rsid w:val="00084635"/>
    <w:rsid w:val="000915E9"/>
    <w:rsid w:val="000955CF"/>
    <w:rsid w:val="000B2F88"/>
    <w:rsid w:val="000B3DA0"/>
    <w:rsid w:val="000C6259"/>
    <w:rsid w:val="000E5D15"/>
    <w:rsid w:val="000F4304"/>
    <w:rsid w:val="000F59CF"/>
    <w:rsid w:val="001077AB"/>
    <w:rsid w:val="00120CAA"/>
    <w:rsid w:val="00121DDD"/>
    <w:rsid w:val="001323C4"/>
    <w:rsid w:val="00152EDF"/>
    <w:rsid w:val="00157A4B"/>
    <w:rsid w:val="00160439"/>
    <w:rsid w:val="00177AE8"/>
    <w:rsid w:val="00182445"/>
    <w:rsid w:val="00193B09"/>
    <w:rsid w:val="001943AA"/>
    <w:rsid w:val="001976E5"/>
    <w:rsid w:val="001A614B"/>
    <w:rsid w:val="001C0AE7"/>
    <w:rsid w:val="001C67A7"/>
    <w:rsid w:val="001D7662"/>
    <w:rsid w:val="001D7ECA"/>
    <w:rsid w:val="001E58A8"/>
    <w:rsid w:val="002111FC"/>
    <w:rsid w:val="00226E91"/>
    <w:rsid w:val="002270D4"/>
    <w:rsid w:val="00235F63"/>
    <w:rsid w:val="00237F7A"/>
    <w:rsid w:val="0024052D"/>
    <w:rsid w:val="00241C63"/>
    <w:rsid w:val="00252712"/>
    <w:rsid w:val="00265329"/>
    <w:rsid w:val="002747A2"/>
    <w:rsid w:val="002816BF"/>
    <w:rsid w:val="00283035"/>
    <w:rsid w:val="002838D1"/>
    <w:rsid w:val="00286156"/>
    <w:rsid w:val="00286FB7"/>
    <w:rsid w:val="00290139"/>
    <w:rsid w:val="00294A87"/>
    <w:rsid w:val="002963F3"/>
    <w:rsid w:val="002A7B72"/>
    <w:rsid w:val="002C3BD6"/>
    <w:rsid w:val="002D2290"/>
    <w:rsid w:val="002D327C"/>
    <w:rsid w:val="002F33D4"/>
    <w:rsid w:val="002F3D56"/>
    <w:rsid w:val="003008F1"/>
    <w:rsid w:val="00310121"/>
    <w:rsid w:val="00316695"/>
    <w:rsid w:val="00343C2A"/>
    <w:rsid w:val="00357B7F"/>
    <w:rsid w:val="003619C9"/>
    <w:rsid w:val="003637B7"/>
    <w:rsid w:val="003644BB"/>
    <w:rsid w:val="00367586"/>
    <w:rsid w:val="00370D7A"/>
    <w:rsid w:val="00372752"/>
    <w:rsid w:val="00383B68"/>
    <w:rsid w:val="0038615B"/>
    <w:rsid w:val="003A18B7"/>
    <w:rsid w:val="003C3B40"/>
    <w:rsid w:val="003D2BBD"/>
    <w:rsid w:val="00404F64"/>
    <w:rsid w:val="00406367"/>
    <w:rsid w:val="004079D3"/>
    <w:rsid w:val="00411297"/>
    <w:rsid w:val="004210A6"/>
    <w:rsid w:val="0042599A"/>
    <w:rsid w:val="00457946"/>
    <w:rsid w:val="00461620"/>
    <w:rsid w:val="004714E9"/>
    <w:rsid w:val="0048189B"/>
    <w:rsid w:val="00492756"/>
    <w:rsid w:val="00495895"/>
    <w:rsid w:val="004B0E48"/>
    <w:rsid w:val="004B2479"/>
    <w:rsid w:val="004B39DC"/>
    <w:rsid w:val="004E227C"/>
    <w:rsid w:val="004F0FFE"/>
    <w:rsid w:val="004F522A"/>
    <w:rsid w:val="004F710F"/>
    <w:rsid w:val="0050378F"/>
    <w:rsid w:val="00526540"/>
    <w:rsid w:val="00554035"/>
    <w:rsid w:val="005573D4"/>
    <w:rsid w:val="00565068"/>
    <w:rsid w:val="00565424"/>
    <w:rsid w:val="00565A76"/>
    <w:rsid w:val="00596C67"/>
    <w:rsid w:val="005A4180"/>
    <w:rsid w:val="005A4B41"/>
    <w:rsid w:val="005B473B"/>
    <w:rsid w:val="005D55EE"/>
    <w:rsid w:val="005E14A0"/>
    <w:rsid w:val="005E6A80"/>
    <w:rsid w:val="00602CFC"/>
    <w:rsid w:val="00602E7D"/>
    <w:rsid w:val="00616508"/>
    <w:rsid w:val="00625032"/>
    <w:rsid w:val="006263DE"/>
    <w:rsid w:val="00627DFF"/>
    <w:rsid w:val="00653708"/>
    <w:rsid w:val="00657BEC"/>
    <w:rsid w:val="00657CEF"/>
    <w:rsid w:val="00681DC6"/>
    <w:rsid w:val="006837B0"/>
    <w:rsid w:val="00687BDF"/>
    <w:rsid w:val="00687D88"/>
    <w:rsid w:val="00692B35"/>
    <w:rsid w:val="00692DAB"/>
    <w:rsid w:val="006A61AC"/>
    <w:rsid w:val="006B196A"/>
    <w:rsid w:val="006D36D2"/>
    <w:rsid w:val="006D3C51"/>
    <w:rsid w:val="006D47E8"/>
    <w:rsid w:val="006F438C"/>
    <w:rsid w:val="007041D7"/>
    <w:rsid w:val="007239D4"/>
    <w:rsid w:val="0073103A"/>
    <w:rsid w:val="00737235"/>
    <w:rsid w:val="00743D28"/>
    <w:rsid w:val="0075231C"/>
    <w:rsid w:val="00777B49"/>
    <w:rsid w:val="00785FB2"/>
    <w:rsid w:val="007B2268"/>
    <w:rsid w:val="007B5971"/>
    <w:rsid w:val="007D571B"/>
    <w:rsid w:val="00800A76"/>
    <w:rsid w:val="0081466D"/>
    <w:rsid w:val="00817BE8"/>
    <w:rsid w:val="008439B4"/>
    <w:rsid w:val="00844853"/>
    <w:rsid w:val="00853F92"/>
    <w:rsid w:val="00872B83"/>
    <w:rsid w:val="00875902"/>
    <w:rsid w:val="00886604"/>
    <w:rsid w:val="00887254"/>
    <w:rsid w:val="00893E7C"/>
    <w:rsid w:val="008B1F89"/>
    <w:rsid w:val="008B6778"/>
    <w:rsid w:val="008D4C69"/>
    <w:rsid w:val="008E0181"/>
    <w:rsid w:val="008F2E28"/>
    <w:rsid w:val="008F2E42"/>
    <w:rsid w:val="008F30D5"/>
    <w:rsid w:val="0093116F"/>
    <w:rsid w:val="00932402"/>
    <w:rsid w:val="00944CD4"/>
    <w:rsid w:val="00956A29"/>
    <w:rsid w:val="00962C49"/>
    <w:rsid w:val="009647AE"/>
    <w:rsid w:val="00965094"/>
    <w:rsid w:val="009653F2"/>
    <w:rsid w:val="00975744"/>
    <w:rsid w:val="0098288A"/>
    <w:rsid w:val="00984727"/>
    <w:rsid w:val="009B2696"/>
    <w:rsid w:val="009B519D"/>
    <w:rsid w:val="009B60DF"/>
    <w:rsid w:val="009F0ED1"/>
    <w:rsid w:val="009F46D8"/>
    <w:rsid w:val="00A11DCC"/>
    <w:rsid w:val="00A16C93"/>
    <w:rsid w:val="00A2208C"/>
    <w:rsid w:val="00A24565"/>
    <w:rsid w:val="00A2513C"/>
    <w:rsid w:val="00A3365A"/>
    <w:rsid w:val="00A34743"/>
    <w:rsid w:val="00A40435"/>
    <w:rsid w:val="00A455EC"/>
    <w:rsid w:val="00A52ACE"/>
    <w:rsid w:val="00A559BC"/>
    <w:rsid w:val="00A60828"/>
    <w:rsid w:val="00A63BA8"/>
    <w:rsid w:val="00A64665"/>
    <w:rsid w:val="00A67E81"/>
    <w:rsid w:val="00A736F9"/>
    <w:rsid w:val="00A73787"/>
    <w:rsid w:val="00A82C55"/>
    <w:rsid w:val="00AA690E"/>
    <w:rsid w:val="00AC5899"/>
    <w:rsid w:val="00AC5F93"/>
    <w:rsid w:val="00AD7D76"/>
    <w:rsid w:val="00AE2331"/>
    <w:rsid w:val="00AF76BE"/>
    <w:rsid w:val="00B01E8A"/>
    <w:rsid w:val="00B0681A"/>
    <w:rsid w:val="00B20FA0"/>
    <w:rsid w:val="00B67634"/>
    <w:rsid w:val="00B766F2"/>
    <w:rsid w:val="00B76902"/>
    <w:rsid w:val="00B77D10"/>
    <w:rsid w:val="00B9615C"/>
    <w:rsid w:val="00B971A2"/>
    <w:rsid w:val="00BA0773"/>
    <w:rsid w:val="00BC275E"/>
    <w:rsid w:val="00BC7570"/>
    <w:rsid w:val="00BD6957"/>
    <w:rsid w:val="00BE3E7D"/>
    <w:rsid w:val="00BF1DE5"/>
    <w:rsid w:val="00C265CC"/>
    <w:rsid w:val="00C33F47"/>
    <w:rsid w:val="00C3577C"/>
    <w:rsid w:val="00C35B5F"/>
    <w:rsid w:val="00C42E59"/>
    <w:rsid w:val="00C462CF"/>
    <w:rsid w:val="00C46528"/>
    <w:rsid w:val="00C63A61"/>
    <w:rsid w:val="00C75FC3"/>
    <w:rsid w:val="00C91EC5"/>
    <w:rsid w:val="00C95D90"/>
    <w:rsid w:val="00CB0956"/>
    <w:rsid w:val="00CB4465"/>
    <w:rsid w:val="00CB77BF"/>
    <w:rsid w:val="00D03294"/>
    <w:rsid w:val="00D054B8"/>
    <w:rsid w:val="00D06B16"/>
    <w:rsid w:val="00D2297D"/>
    <w:rsid w:val="00D4078A"/>
    <w:rsid w:val="00D44125"/>
    <w:rsid w:val="00D57BD1"/>
    <w:rsid w:val="00D6117B"/>
    <w:rsid w:val="00D665CE"/>
    <w:rsid w:val="00D70AC3"/>
    <w:rsid w:val="00DC3DCA"/>
    <w:rsid w:val="00DE768A"/>
    <w:rsid w:val="00E203C1"/>
    <w:rsid w:val="00E21583"/>
    <w:rsid w:val="00E250A4"/>
    <w:rsid w:val="00E31327"/>
    <w:rsid w:val="00E3789A"/>
    <w:rsid w:val="00E57B32"/>
    <w:rsid w:val="00E66AB6"/>
    <w:rsid w:val="00E72ADD"/>
    <w:rsid w:val="00E86B75"/>
    <w:rsid w:val="00E93999"/>
    <w:rsid w:val="00EA1365"/>
    <w:rsid w:val="00EA37DF"/>
    <w:rsid w:val="00EA78FD"/>
    <w:rsid w:val="00EB275A"/>
    <w:rsid w:val="00EB3E4F"/>
    <w:rsid w:val="00EB6F68"/>
    <w:rsid w:val="00EB71B0"/>
    <w:rsid w:val="00EC28B1"/>
    <w:rsid w:val="00ED5D84"/>
    <w:rsid w:val="00EF5575"/>
    <w:rsid w:val="00F068BB"/>
    <w:rsid w:val="00F25C79"/>
    <w:rsid w:val="00F32D65"/>
    <w:rsid w:val="00F35D21"/>
    <w:rsid w:val="00F45CFB"/>
    <w:rsid w:val="00F47548"/>
    <w:rsid w:val="00F6352B"/>
    <w:rsid w:val="00F75D3D"/>
    <w:rsid w:val="00FA5CEE"/>
    <w:rsid w:val="00FA6967"/>
    <w:rsid w:val="00FA7924"/>
    <w:rsid w:val="00FC589C"/>
    <w:rsid w:val="00FD2BB2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5EB75F8A"/>
  <w15:chartTrackingRefBased/>
  <w15:docId w15:val="{355EA53D-8D0A-485F-BBFB-4A71B231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07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589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8A"/>
    <w:rPr>
      <w:rFonts w:asciiTheme="majorHAnsi" w:eastAsiaTheme="majorEastAsia" w:hAnsiTheme="majorHAnsi" w:cstheme="majorBidi"/>
      <w:color w:val="15589F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8A"/>
  </w:style>
  <w:style w:type="paragraph" w:styleId="Footer">
    <w:name w:val="footer"/>
    <w:basedOn w:val="Normal"/>
    <w:link w:val="FooterChar"/>
    <w:uiPriority w:val="99"/>
    <w:unhideWhenUsed/>
    <w:rsid w:val="00D4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8A"/>
  </w:style>
  <w:style w:type="character" w:styleId="Hyperlink">
    <w:name w:val="Hyperlink"/>
    <w:basedOn w:val="DefaultParagraphFont"/>
    <w:uiPriority w:val="99"/>
    <w:unhideWhenUsed/>
    <w:rsid w:val="000127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C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7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5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D90"/>
    <w:rPr>
      <w:b/>
      <w:bCs/>
      <w:sz w:val="20"/>
      <w:szCs w:val="20"/>
    </w:rPr>
  </w:style>
  <w:style w:type="paragraph" w:customStyle="1" w:styleId="Default">
    <w:name w:val="Default"/>
    <w:rsid w:val="001D7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52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8ff49b-42b1-428e-b4fd-840e0ee18747" xsi:nil="true"/>
    <lcf76f155ced4ddcb4097134ff3c332f xmlns="5f5643d3-f26c-466c-b5aa-e7f78ac6f1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514ED7BFAC745BE15E14F0650E961" ma:contentTypeVersion="19" ma:contentTypeDescription="Create a new document." ma:contentTypeScope="" ma:versionID="0b5fcbf4d986fc6e28a8fc7a98c694ff">
  <xsd:schema xmlns:xsd="http://www.w3.org/2001/XMLSchema" xmlns:xs="http://www.w3.org/2001/XMLSchema" xmlns:p="http://schemas.microsoft.com/office/2006/metadata/properties" xmlns:ns2="5f5643d3-f26c-466c-b5aa-e7f78ac6f196" xmlns:ns3="418ff49b-42b1-428e-b4fd-840e0ee18747" targetNamespace="http://schemas.microsoft.com/office/2006/metadata/properties" ma:root="true" ma:fieldsID="90dc80e0fad27aa377b14a0d2a200c77" ns2:_="" ns3:_="">
    <xsd:import namespace="5f5643d3-f26c-466c-b5aa-e7f78ac6f196"/>
    <xsd:import namespace="418ff49b-42b1-428e-b4fd-840e0ee1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643d3-f26c-466c-b5aa-e7f78ac6f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6060d4-80ad-4341-b414-3c9237604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f49b-42b1-428e-b4fd-840e0ee1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e1d5b0d-ad5f-42ab-b09e-4bf39e8df593}" ma:internalName="TaxCatchAll" ma:showField="CatchAllData" ma:web="418ff49b-42b1-428e-b4fd-840e0ee1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ACD33-AE79-45D0-BCAC-E949D1701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64ED4-66A4-4042-8E4D-B5FEB53FA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AD5B9-BF41-4896-969E-060040334040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418ff49b-42b1-428e-b4fd-840e0ee18747"/>
    <ds:schemaRef ds:uri="5f5643d3-f26c-466c-b5aa-e7f78ac6f19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B228CE-BC80-4802-B950-B512B041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643d3-f26c-466c-b5aa-e7f78ac6f196"/>
    <ds:schemaRef ds:uri="418ff49b-42b1-428e-b4fd-840e0ee18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Letterhead Color</vt:lpstr>
    </vt:vector>
  </TitlesOfParts>
  <Company>City of Bellingham, WA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Letterhead Color</dc:title>
  <dc:subject>Letterhead</dc:subject>
  <dc:creator>Niedermeyer, Steven J.</dc:creator>
  <cp:keywords/>
  <dc:description/>
  <cp:lastModifiedBy>Ameleah M Sullivan</cp:lastModifiedBy>
  <cp:revision>60</cp:revision>
  <cp:lastPrinted>2025-08-15T15:54:00Z</cp:lastPrinted>
  <dcterms:created xsi:type="dcterms:W3CDTF">2025-07-28T19:36:00Z</dcterms:created>
  <dcterms:modified xsi:type="dcterms:W3CDTF">2025-08-21T20:00:00Z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0x010100510514ED7BFAC745BE15E14F0650E961</vt:lpwstr>
  </property>
  <property fmtid="{D5CDD505-2E9C-101B-9397-08002B2CF9AE}" pid="3" name="_dlc_DocIdItemGuid">
    <vt:lpwstr>058151bd-9c85-4c39-a5c8-501fdfefdec8</vt:lpwstr>
  </property>
  <property fmtid="{D5CDD505-2E9C-101B-9397-08002B2CF9AE}" pid="4" name="Order">
    <vt:r8>6379600</vt:r8>
  </property>
  <property fmtid="{D5CDD505-2E9C-101B-9397-08002B2CF9AE}" pid="5" name="MediaServiceImageTags">
    <vt:lpwstr/>
  </property>
</Properties>
</file>