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0F779" w14:textId="60C7E08E" w:rsidR="00E14A3F" w:rsidRDefault="00E14A3F" w:rsidP="00E14A3F">
      <w:pPr>
        <w:spacing w:after="0" w:line="240" w:lineRule="auto"/>
        <w:rPr>
          <w:sz w:val="32"/>
        </w:rPr>
      </w:pPr>
    </w:p>
    <w:p w14:paraId="4452DC43" w14:textId="77777777" w:rsidR="00E14A3F" w:rsidRDefault="00E14A3F" w:rsidP="00E14A3F">
      <w:pPr>
        <w:spacing w:after="0" w:line="240" w:lineRule="auto"/>
        <w:rPr>
          <w:sz w:val="32"/>
        </w:rPr>
      </w:pPr>
    </w:p>
    <w:p w14:paraId="5AEF814F" w14:textId="51363D3C" w:rsidR="00E14A3F" w:rsidRPr="001706DA" w:rsidRDefault="00E14A3F" w:rsidP="00E14A3F">
      <w:pPr>
        <w:jc w:val="center"/>
        <w:rPr>
          <w:rFonts w:eastAsia="Times New Roman" w:cs="Times New Roman"/>
          <w:b/>
          <w:bCs/>
          <w:sz w:val="28"/>
          <w:szCs w:val="24"/>
        </w:rPr>
      </w:pPr>
      <w:r w:rsidRPr="001706DA">
        <w:rPr>
          <w:rFonts w:eastAsia="Times New Roman" w:cs="Times New Roman"/>
          <w:b/>
          <w:bCs/>
          <w:sz w:val="28"/>
          <w:szCs w:val="24"/>
        </w:rPr>
        <w:t xml:space="preserve">Self-Certification </w:t>
      </w:r>
      <w:r w:rsidR="00D10593">
        <w:rPr>
          <w:rFonts w:eastAsia="Times New Roman" w:cs="Times New Roman"/>
          <w:b/>
          <w:bCs/>
          <w:sz w:val="28"/>
          <w:szCs w:val="24"/>
        </w:rPr>
        <w:t>Form</w:t>
      </w:r>
    </w:p>
    <w:p w14:paraId="31408A18" w14:textId="2A385B45" w:rsidR="00E14A3F" w:rsidRDefault="00E14A3F" w:rsidP="00E14A3F">
      <w:pPr>
        <w:rPr>
          <w:rFonts w:eastAsia="Times New Roman" w:cs="Times New Roman"/>
          <w:sz w:val="24"/>
          <w:szCs w:val="24"/>
        </w:rPr>
      </w:pPr>
      <w:r w:rsidRPr="001706DA">
        <w:rPr>
          <w:rFonts w:eastAsia="Times New Roman" w:cs="Times New Roman"/>
          <w:sz w:val="24"/>
          <w:szCs w:val="24"/>
        </w:rPr>
        <w:t>I,</w:t>
      </w:r>
      <w:r>
        <w:rPr>
          <w:rFonts w:eastAsia="Times New Roman" w:cs="Times New Roman"/>
          <w:sz w:val="24"/>
          <w:szCs w:val="24"/>
        </w:rPr>
        <w:t xml:space="preserve"> </w:t>
      </w:r>
      <w:r w:rsidRPr="000C1F32">
        <w:rPr>
          <w:rFonts w:eastAsia="Times New Roman" w:cs="Times New Roman"/>
          <w:sz w:val="24"/>
          <w:szCs w:val="24"/>
          <w:bdr w:val="single" w:sz="4" w:space="0" w:color="auto"/>
          <w:shd w:val="clear" w:color="auto" w:fill="FFFFCC"/>
        </w:rPr>
        <w:t>NAME OF AUTHORIZED OFFICIAL</w:t>
      </w:r>
      <w:r w:rsidRPr="00E96BE7">
        <w:rPr>
          <w:rFonts w:eastAsia="Times New Roman" w:cs="Times New Roman"/>
          <w:sz w:val="24"/>
          <w:szCs w:val="24"/>
        </w:rPr>
        <w:t xml:space="preserve">, </w:t>
      </w:r>
      <w:r w:rsidRPr="000C1F32">
        <w:rPr>
          <w:rFonts w:eastAsia="Times New Roman" w:cs="Times New Roman"/>
          <w:sz w:val="24"/>
          <w:szCs w:val="24"/>
          <w:bdr w:val="single" w:sz="4" w:space="0" w:color="auto"/>
          <w:shd w:val="clear" w:color="auto" w:fill="FFFFCC"/>
        </w:rPr>
        <w:t>TITLE OF AUTHORIZED OFFICIAL</w:t>
      </w:r>
      <w:r w:rsidRPr="00E96BE7">
        <w:rPr>
          <w:rFonts w:eastAsia="Times New Roman" w:cs="Times New Roman"/>
          <w:sz w:val="24"/>
          <w:szCs w:val="24"/>
        </w:rPr>
        <w:t xml:space="preserve"> of</w:t>
      </w:r>
      <w:r>
        <w:rPr>
          <w:rFonts w:eastAsia="Times New Roman" w:cs="Times New Roman"/>
          <w:sz w:val="24"/>
          <w:szCs w:val="24"/>
        </w:rPr>
        <w:t xml:space="preserve"> </w:t>
      </w:r>
      <w:r w:rsidRPr="000C1F32">
        <w:rPr>
          <w:rFonts w:eastAsia="Times New Roman" w:cs="Times New Roman"/>
          <w:sz w:val="24"/>
          <w:szCs w:val="24"/>
          <w:bdr w:val="single" w:sz="4" w:space="0" w:color="auto"/>
          <w:shd w:val="clear" w:color="auto" w:fill="FFFFCC"/>
        </w:rPr>
        <w:t>SPONSOR</w:t>
      </w:r>
      <w:r>
        <w:rPr>
          <w:rFonts w:eastAsia="Times New Roman" w:cs="Times New Roman"/>
          <w:sz w:val="24"/>
          <w:szCs w:val="24"/>
          <w:bdr w:val="single" w:sz="4" w:space="0" w:color="auto"/>
        </w:rPr>
        <w:t xml:space="preserve"> </w:t>
      </w:r>
      <w:r w:rsidRPr="000C1F32">
        <w:rPr>
          <w:rFonts w:eastAsia="Times New Roman" w:cs="Times New Roman"/>
          <w:sz w:val="24"/>
          <w:szCs w:val="24"/>
          <w:bdr w:val="single" w:sz="4" w:space="0" w:color="auto"/>
          <w:shd w:val="clear" w:color="auto" w:fill="FFFFCC"/>
        </w:rPr>
        <w:t>ORGANIZATION</w:t>
      </w:r>
      <w:r w:rsidRPr="00E96BE7">
        <w:rPr>
          <w:rFonts w:eastAsia="Times New Roman" w:cs="Times New Roman"/>
          <w:sz w:val="24"/>
          <w:szCs w:val="24"/>
        </w:rPr>
        <w:t xml:space="preserve">, </w:t>
      </w:r>
      <w:r w:rsidR="00B13A59">
        <w:rPr>
          <w:rFonts w:eastAsia="Times New Roman" w:cs="Times New Roman"/>
          <w:sz w:val="24"/>
          <w:szCs w:val="24"/>
        </w:rPr>
        <w:t>certify</w:t>
      </w:r>
      <w:r w:rsidRPr="00E96BE7">
        <w:rPr>
          <w:rFonts w:eastAsia="Times New Roman" w:cs="Times New Roman"/>
          <w:sz w:val="24"/>
          <w:szCs w:val="24"/>
        </w:rPr>
        <w:t xml:space="preserve"> that</w:t>
      </w:r>
      <w:r>
        <w:rPr>
          <w:rFonts w:eastAsia="Times New Roman" w:cs="Times New Roman"/>
          <w:sz w:val="24"/>
          <w:szCs w:val="24"/>
        </w:rPr>
        <w:t>:</w:t>
      </w:r>
    </w:p>
    <w:p w14:paraId="5E174231" w14:textId="754B27D2" w:rsidR="00B13A59" w:rsidRDefault="00B13A59" w:rsidP="00B13A59">
      <w:pPr>
        <w:rPr>
          <w:sz w:val="24"/>
          <w:szCs w:val="24"/>
        </w:rPr>
      </w:pPr>
      <w:r>
        <w:rPr>
          <w:sz w:val="24"/>
          <w:szCs w:val="24"/>
        </w:rPr>
        <w:t>To the best of my knowledge and belief that the information provided herein is true, complete, and accurate. I am aware that the provision of false, fictitious, or fraudulent information, or the omission of any material fact, may subject me to criminal, civil, or administrative consequences including, but not limited to violations of U.S. Code Title 18, Section 2, 1001, 1343 and Title 31, Section 3729-3730 and 3801-3812.</w:t>
      </w:r>
    </w:p>
    <w:p w14:paraId="440B65F8" w14:textId="77777777" w:rsidR="00E14A3F" w:rsidRDefault="00E14A3F" w:rsidP="00E14A3F">
      <w:pPr>
        <w:spacing w:after="0"/>
        <w:rPr>
          <w:rFonts w:cs="Arial"/>
        </w:rPr>
      </w:pPr>
    </w:p>
    <w:p w14:paraId="0453AF64" w14:textId="77777777" w:rsidR="00E14A3F" w:rsidRDefault="00E14A3F" w:rsidP="00E14A3F">
      <w:pPr>
        <w:spacing w:after="0"/>
        <w:rPr>
          <w:rFonts w:cs="Arial"/>
        </w:rPr>
      </w:pPr>
      <w:r w:rsidRPr="001706DA">
        <w:rPr>
          <w:rFonts w:eastAsia="Times New Roman" w:cs="Times New Roman"/>
          <w:b/>
          <w:sz w:val="24"/>
          <w:szCs w:val="24"/>
        </w:rPr>
        <w:t>ORIGINAL S</w:t>
      </w:r>
      <w:r>
        <w:rPr>
          <w:rFonts w:eastAsia="Times New Roman" w:cs="Times New Roman"/>
          <w:b/>
          <w:sz w:val="24"/>
          <w:szCs w:val="24"/>
        </w:rPr>
        <w:t>IGNATURE OF AUTHORIZED OFFICIAL</w:t>
      </w:r>
    </w:p>
    <w:p w14:paraId="197C5012" w14:textId="77777777" w:rsidR="00E14A3F" w:rsidRDefault="00E14A3F" w:rsidP="00E14A3F">
      <w:pPr>
        <w:spacing w:after="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9"/>
        <w:gridCol w:w="4246"/>
        <w:gridCol w:w="1014"/>
        <w:gridCol w:w="711"/>
        <w:gridCol w:w="2140"/>
      </w:tblGrid>
      <w:tr w:rsidR="00E14A3F" w14:paraId="159BC9B4" w14:textId="77777777" w:rsidTr="00A96694">
        <w:tc>
          <w:tcPr>
            <w:tcW w:w="1239" w:type="dxa"/>
          </w:tcPr>
          <w:p w14:paraId="5118739E" w14:textId="77777777" w:rsidR="00E14A3F" w:rsidRDefault="00E14A3F" w:rsidP="00A96694">
            <w:pPr>
              <w:rPr>
                <w:b/>
              </w:rPr>
            </w:pPr>
            <w:r w:rsidRPr="00522F9C">
              <w:rPr>
                <w:b/>
              </w:rPr>
              <w:t>Signature</w:t>
            </w:r>
          </w:p>
        </w:tc>
        <w:tc>
          <w:tcPr>
            <w:tcW w:w="4246" w:type="dxa"/>
            <w:tcBorders>
              <w:bottom w:val="single" w:sz="4" w:space="0" w:color="auto"/>
            </w:tcBorders>
          </w:tcPr>
          <w:p w14:paraId="32184D44" w14:textId="77777777" w:rsidR="00E14A3F" w:rsidRDefault="00E14A3F" w:rsidP="00A96694">
            <w:pPr>
              <w:rPr>
                <w:b/>
              </w:rPr>
            </w:pPr>
          </w:p>
        </w:tc>
        <w:tc>
          <w:tcPr>
            <w:tcW w:w="1014" w:type="dxa"/>
          </w:tcPr>
          <w:p w14:paraId="6958ED83" w14:textId="77777777" w:rsidR="00E14A3F" w:rsidRDefault="00E14A3F" w:rsidP="00A96694">
            <w:pPr>
              <w:rPr>
                <w:b/>
              </w:rPr>
            </w:pPr>
          </w:p>
        </w:tc>
        <w:tc>
          <w:tcPr>
            <w:tcW w:w="711" w:type="dxa"/>
          </w:tcPr>
          <w:p w14:paraId="139CA331" w14:textId="77777777" w:rsidR="00E14A3F" w:rsidRDefault="00E14A3F" w:rsidP="00A96694">
            <w:pPr>
              <w:rPr>
                <w:b/>
              </w:rPr>
            </w:pPr>
            <w:r>
              <w:rPr>
                <w:b/>
              </w:rPr>
              <w:t>Date</w:t>
            </w:r>
          </w:p>
        </w:tc>
        <w:tc>
          <w:tcPr>
            <w:tcW w:w="2140" w:type="dxa"/>
            <w:tcBorders>
              <w:bottom w:val="single" w:sz="4" w:space="0" w:color="auto"/>
            </w:tcBorders>
          </w:tcPr>
          <w:p w14:paraId="7B2D5827" w14:textId="77777777" w:rsidR="00E14A3F" w:rsidRDefault="00E14A3F" w:rsidP="00A96694">
            <w:pPr>
              <w:rPr>
                <w:b/>
              </w:rPr>
            </w:pPr>
          </w:p>
        </w:tc>
      </w:tr>
    </w:tbl>
    <w:p w14:paraId="1495C9D9" w14:textId="77777777" w:rsidR="00E14A3F" w:rsidRDefault="00E14A3F" w:rsidP="00E14A3F">
      <w:pPr>
        <w:rPr>
          <w:rFonts w:cs="Arial"/>
          <w:b/>
        </w:rPr>
      </w:pPr>
    </w:p>
    <w:tbl>
      <w:tblPr>
        <w:tblStyle w:val="TableGrid"/>
        <w:tblW w:w="0" w:type="auto"/>
        <w:tblLook w:val="04A0" w:firstRow="1" w:lastRow="0" w:firstColumn="1" w:lastColumn="0" w:noHBand="0" w:noVBand="1"/>
      </w:tblPr>
      <w:tblGrid>
        <w:gridCol w:w="1615"/>
        <w:gridCol w:w="5580"/>
      </w:tblGrid>
      <w:tr w:rsidR="00E14A3F" w14:paraId="516D65D2" w14:textId="77777777" w:rsidTr="00E14A3F">
        <w:trPr>
          <w:trHeight w:val="70"/>
        </w:trPr>
        <w:tc>
          <w:tcPr>
            <w:tcW w:w="1615" w:type="dxa"/>
            <w:tcBorders>
              <w:top w:val="nil"/>
              <w:left w:val="nil"/>
              <w:bottom w:val="nil"/>
            </w:tcBorders>
          </w:tcPr>
          <w:p w14:paraId="516D39EF" w14:textId="77777777" w:rsidR="00E14A3F" w:rsidRDefault="00E14A3F" w:rsidP="00E14A3F">
            <w:pPr>
              <w:spacing w:after="0"/>
            </w:pPr>
            <w:r w:rsidRPr="00522F9C">
              <w:rPr>
                <w:b/>
              </w:rPr>
              <w:t>Name</w:t>
            </w:r>
          </w:p>
        </w:tc>
        <w:tc>
          <w:tcPr>
            <w:tcW w:w="5580" w:type="dxa"/>
            <w:tcBorders>
              <w:bottom w:val="single" w:sz="4" w:space="0" w:color="auto"/>
            </w:tcBorders>
            <w:shd w:val="clear" w:color="auto" w:fill="FFFFCC"/>
          </w:tcPr>
          <w:p w14:paraId="66547730" w14:textId="77777777" w:rsidR="00E14A3F" w:rsidRDefault="00E14A3F" w:rsidP="00E14A3F">
            <w:pPr>
              <w:spacing w:after="0"/>
            </w:pPr>
          </w:p>
        </w:tc>
      </w:tr>
      <w:tr w:rsidR="00E14A3F" w:rsidRPr="00965252" w14:paraId="793BF880" w14:textId="77777777" w:rsidTr="00A96694">
        <w:tc>
          <w:tcPr>
            <w:tcW w:w="1615" w:type="dxa"/>
            <w:tcBorders>
              <w:top w:val="nil"/>
              <w:left w:val="nil"/>
              <w:bottom w:val="nil"/>
              <w:right w:val="nil"/>
            </w:tcBorders>
          </w:tcPr>
          <w:p w14:paraId="6CE80D04" w14:textId="77777777" w:rsidR="00E14A3F" w:rsidRPr="00965252" w:rsidRDefault="00E14A3F" w:rsidP="00A96694">
            <w:pPr>
              <w:rPr>
                <w:b/>
                <w:sz w:val="4"/>
                <w:szCs w:val="4"/>
              </w:rPr>
            </w:pPr>
          </w:p>
        </w:tc>
        <w:tc>
          <w:tcPr>
            <w:tcW w:w="5580" w:type="dxa"/>
            <w:tcBorders>
              <w:left w:val="nil"/>
              <w:right w:val="nil"/>
            </w:tcBorders>
          </w:tcPr>
          <w:p w14:paraId="1D484997" w14:textId="77777777" w:rsidR="00E14A3F" w:rsidRPr="00965252" w:rsidRDefault="00E14A3F" w:rsidP="00A96694">
            <w:pPr>
              <w:rPr>
                <w:sz w:val="4"/>
                <w:szCs w:val="4"/>
              </w:rPr>
            </w:pPr>
          </w:p>
        </w:tc>
      </w:tr>
      <w:tr w:rsidR="00E14A3F" w14:paraId="6F39F65A" w14:textId="77777777" w:rsidTr="00A96694">
        <w:tc>
          <w:tcPr>
            <w:tcW w:w="1615" w:type="dxa"/>
            <w:tcBorders>
              <w:top w:val="nil"/>
              <w:left w:val="nil"/>
              <w:bottom w:val="nil"/>
            </w:tcBorders>
          </w:tcPr>
          <w:p w14:paraId="0CB92DC1" w14:textId="77777777" w:rsidR="00E14A3F" w:rsidRDefault="00E14A3F" w:rsidP="00E14A3F">
            <w:pPr>
              <w:spacing w:after="0"/>
            </w:pPr>
            <w:r w:rsidRPr="00522F9C">
              <w:rPr>
                <w:b/>
              </w:rPr>
              <w:t>Title</w:t>
            </w:r>
          </w:p>
        </w:tc>
        <w:tc>
          <w:tcPr>
            <w:tcW w:w="5580" w:type="dxa"/>
            <w:tcBorders>
              <w:bottom w:val="single" w:sz="4" w:space="0" w:color="auto"/>
            </w:tcBorders>
            <w:shd w:val="clear" w:color="auto" w:fill="FFFFCC"/>
          </w:tcPr>
          <w:p w14:paraId="371D0447" w14:textId="77777777" w:rsidR="00E14A3F" w:rsidRDefault="00E14A3F" w:rsidP="00E14A3F">
            <w:pPr>
              <w:spacing w:after="0"/>
            </w:pPr>
          </w:p>
        </w:tc>
      </w:tr>
      <w:tr w:rsidR="00E14A3F" w:rsidRPr="00965252" w14:paraId="57662068" w14:textId="77777777" w:rsidTr="00A96694">
        <w:tc>
          <w:tcPr>
            <w:tcW w:w="1615" w:type="dxa"/>
            <w:tcBorders>
              <w:top w:val="nil"/>
              <w:left w:val="nil"/>
              <w:bottom w:val="nil"/>
              <w:right w:val="nil"/>
            </w:tcBorders>
          </w:tcPr>
          <w:p w14:paraId="1DACBD61" w14:textId="77777777" w:rsidR="00E14A3F" w:rsidRPr="00965252" w:rsidRDefault="00E14A3F" w:rsidP="00A96694">
            <w:pPr>
              <w:rPr>
                <w:b/>
                <w:sz w:val="4"/>
                <w:szCs w:val="4"/>
              </w:rPr>
            </w:pPr>
          </w:p>
        </w:tc>
        <w:tc>
          <w:tcPr>
            <w:tcW w:w="5580" w:type="dxa"/>
            <w:tcBorders>
              <w:left w:val="nil"/>
              <w:right w:val="nil"/>
            </w:tcBorders>
          </w:tcPr>
          <w:p w14:paraId="06E9EE42" w14:textId="77777777" w:rsidR="00E14A3F" w:rsidRPr="00965252" w:rsidRDefault="00E14A3F" w:rsidP="00A96694">
            <w:pPr>
              <w:rPr>
                <w:sz w:val="4"/>
                <w:szCs w:val="4"/>
              </w:rPr>
            </w:pPr>
          </w:p>
        </w:tc>
      </w:tr>
      <w:tr w:rsidR="00E14A3F" w14:paraId="0EB5622B" w14:textId="77777777" w:rsidTr="00A96694">
        <w:tc>
          <w:tcPr>
            <w:tcW w:w="1615" w:type="dxa"/>
            <w:tcBorders>
              <w:top w:val="nil"/>
              <w:left w:val="nil"/>
              <w:bottom w:val="nil"/>
            </w:tcBorders>
          </w:tcPr>
          <w:p w14:paraId="03F62C19" w14:textId="77777777" w:rsidR="00E14A3F" w:rsidRDefault="00E14A3F" w:rsidP="00E14A3F">
            <w:pPr>
              <w:spacing w:after="0"/>
            </w:pPr>
            <w:r w:rsidRPr="00522F9C">
              <w:rPr>
                <w:b/>
              </w:rPr>
              <w:t>Organization</w:t>
            </w:r>
          </w:p>
        </w:tc>
        <w:tc>
          <w:tcPr>
            <w:tcW w:w="5580" w:type="dxa"/>
            <w:tcBorders>
              <w:bottom w:val="single" w:sz="4" w:space="0" w:color="auto"/>
            </w:tcBorders>
            <w:shd w:val="clear" w:color="auto" w:fill="FFFFCC"/>
          </w:tcPr>
          <w:p w14:paraId="1606674B" w14:textId="77777777" w:rsidR="00E14A3F" w:rsidRDefault="00E14A3F" w:rsidP="00E14A3F">
            <w:pPr>
              <w:spacing w:after="0"/>
            </w:pPr>
          </w:p>
        </w:tc>
      </w:tr>
      <w:tr w:rsidR="00E14A3F" w:rsidRPr="00965252" w14:paraId="307E7FA7" w14:textId="77777777" w:rsidTr="00A96694">
        <w:tc>
          <w:tcPr>
            <w:tcW w:w="1615" w:type="dxa"/>
            <w:tcBorders>
              <w:top w:val="nil"/>
              <w:left w:val="nil"/>
              <w:bottom w:val="nil"/>
              <w:right w:val="nil"/>
            </w:tcBorders>
          </w:tcPr>
          <w:p w14:paraId="5F83CEC1" w14:textId="77777777" w:rsidR="00E14A3F" w:rsidRPr="00965252" w:rsidRDefault="00E14A3F" w:rsidP="00A96694">
            <w:pPr>
              <w:rPr>
                <w:b/>
                <w:sz w:val="4"/>
                <w:szCs w:val="4"/>
              </w:rPr>
            </w:pPr>
          </w:p>
        </w:tc>
        <w:tc>
          <w:tcPr>
            <w:tcW w:w="5580" w:type="dxa"/>
            <w:tcBorders>
              <w:left w:val="nil"/>
              <w:right w:val="nil"/>
            </w:tcBorders>
          </w:tcPr>
          <w:p w14:paraId="5E9FB8B9" w14:textId="77777777" w:rsidR="00E14A3F" w:rsidRPr="00965252" w:rsidRDefault="00E14A3F" w:rsidP="00A96694">
            <w:pPr>
              <w:rPr>
                <w:sz w:val="4"/>
                <w:szCs w:val="4"/>
              </w:rPr>
            </w:pPr>
          </w:p>
        </w:tc>
      </w:tr>
      <w:tr w:rsidR="00E14A3F" w14:paraId="6224DA98" w14:textId="77777777" w:rsidTr="00A96694">
        <w:tc>
          <w:tcPr>
            <w:tcW w:w="1615" w:type="dxa"/>
            <w:tcBorders>
              <w:top w:val="nil"/>
              <w:left w:val="nil"/>
              <w:bottom w:val="nil"/>
            </w:tcBorders>
          </w:tcPr>
          <w:p w14:paraId="7FF3F977" w14:textId="77777777" w:rsidR="00E14A3F" w:rsidRDefault="00E14A3F" w:rsidP="00E14A3F">
            <w:pPr>
              <w:spacing w:after="0"/>
            </w:pPr>
            <w:r w:rsidRPr="00522F9C">
              <w:rPr>
                <w:b/>
              </w:rPr>
              <w:t>Project</w:t>
            </w:r>
            <w:r>
              <w:rPr>
                <w:b/>
              </w:rPr>
              <w:tab/>
            </w:r>
          </w:p>
        </w:tc>
        <w:tc>
          <w:tcPr>
            <w:tcW w:w="5580" w:type="dxa"/>
            <w:shd w:val="clear" w:color="auto" w:fill="FFFFCC"/>
          </w:tcPr>
          <w:p w14:paraId="4DB6353A" w14:textId="77777777" w:rsidR="00E14A3F" w:rsidRDefault="00E14A3F" w:rsidP="00E14A3F">
            <w:pPr>
              <w:spacing w:after="0"/>
            </w:pPr>
          </w:p>
        </w:tc>
      </w:tr>
    </w:tbl>
    <w:p w14:paraId="3AE2E1F8" w14:textId="77777777" w:rsidR="00E14A3F" w:rsidRPr="005E300E" w:rsidRDefault="00E14A3F" w:rsidP="00E14A3F"/>
    <w:sectPr w:rsidR="00E14A3F" w:rsidRPr="005E300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560A2" w14:textId="77777777" w:rsidR="00C732FC" w:rsidRDefault="00C732FC" w:rsidP="00C732FC">
      <w:pPr>
        <w:spacing w:after="0" w:line="240" w:lineRule="auto"/>
      </w:pPr>
      <w:r>
        <w:separator/>
      </w:r>
    </w:p>
  </w:endnote>
  <w:endnote w:type="continuationSeparator" w:id="0">
    <w:p w14:paraId="53D13E2A" w14:textId="77777777" w:rsidR="00C732FC" w:rsidRDefault="00C732FC" w:rsidP="00C7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7F343" w14:textId="77777777" w:rsidR="00C732FC" w:rsidRDefault="00C732FC" w:rsidP="00C732FC">
      <w:pPr>
        <w:spacing w:after="0" w:line="240" w:lineRule="auto"/>
      </w:pPr>
      <w:r>
        <w:separator/>
      </w:r>
    </w:p>
  </w:footnote>
  <w:footnote w:type="continuationSeparator" w:id="0">
    <w:p w14:paraId="6F15B4DD" w14:textId="77777777" w:rsidR="00C732FC" w:rsidRDefault="00C732FC" w:rsidP="00C73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859E5" w14:textId="304285CF" w:rsidR="00B13A59" w:rsidRDefault="00B13A59">
    <w:pPr>
      <w:pStyle w:val="Header"/>
    </w:pPr>
    <w:r>
      <w:rPr>
        <w:noProof/>
      </w:rPr>
      <w:drawing>
        <wp:inline distT="0" distB="0" distL="0" distR="0" wp14:anchorId="0314281A" wp14:editId="37530F04">
          <wp:extent cx="3206750" cy="908050"/>
          <wp:effectExtent l="0" t="0" r="0" b="6350"/>
          <wp:docPr id="407740224" name="Picture 3" descr="Bellingham City Seal - Lariat Creative • Bellingham Flag • Seattle Flag • Bellingham Graph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ellingham City Seal - Lariat Creative • Bellingham Flag • Seattle Flag • Bellingham Graphic ..."/>
                  <pic:cNvPicPr>
                    <a:picLocks noChangeAspect="1" noChangeArrowheads="1"/>
                  </pic:cNvPicPr>
                </pic:nvPicPr>
                <pic:blipFill rotWithShape="1">
                  <a:blip r:embed="rId1">
                    <a:extLst>
                      <a:ext uri="{28A0092B-C50C-407E-A947-70E740481C1C}">
                        <a14:useLocalDpi xmlns:a14="http://schemas.microsoft.com/office/drawing/2010/main" val="0"/>
                      </a:ext>
                    </a:extLst>
                  </a:blip>
                  <a:srcRect l="22970" t="20343" r="23077" b="28623"/>
                  <a:stretch/>
                </pic:blipFill>
                <pic:spPr bwMode="auto">
                  <a:xfrm>
                    <a:off x="0" y="0"/>
                    <a:ext cx="3206750" cy="908050"/>
                  </a:xfrm>
                  <a:prstGeom prst="rect">
                    <a:avLst/>
                  </a:prstGeom>
                  <a:noFill/>
                  <a:ln>
                    <a:noFill/>
                  </a:ln>
                  <a:extLst>
                    <a:ext uri="{53640926-AAD7-44D8-BBD7-CCE9431645EC}">
                      <a14:shadowObscured xmlns:a14="http://schemas.microsoft.com/office/drawing/2010/main"/>
                    </a:ext>
                  </a:extLst>
                </pic:spPr>
              </pic:pic>
            </a:graphicData>
          </a:graphic>
        </wp:inline>
      </w:drawing>
    </w:r>
  </w:p>
  <w:p w14:paraId="4F7DA642" w14:textId="77777777" w:rsidR="00B13A59" w:rsidRDefault="00B13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5920"/>
    <w:multiLevelType w:val="hybridMultilevel"/>
    <w:tmpl w:val="5AA00DB4"/>
    <w:lvl w:ilvl="0" w:tplc="00DAE348">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FC6E2A"/>
    <w:multiLevelType w:val="hybridMultilevel"/>
    <w:tmpl w:val="08AADE4A"/>
    <w:lvl w:ilvl="0" w:tplc="731679AE">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676DFB"/>
    <w:multiLevelType w:val="hybridMultilevel"/>
    <w:tmpl w:val="12384456"/>
    <w:lvl w:ilvl="0" w:tplc="819498B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637859">
    <w:abstractNumId w:val="0"/>
  </w:num>
  <w:num w:numId="2" w16cid:durableId="1670674458">
    <w:abstractNumId w:val="2"/>
  </w:num>
  <w:num w:numId="3" w16cid:durableId="978266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A47"/>
    <w:rsid w:val="000E5B20"/>
    <w:rsid w:val="000F7B56"/>
    <w:rsid w:val="001266FD"/>
    <w:rsid w:val="001618A4"/>
    <w:rsid w:val="00193BAC"/>
    <w:rsid w:val="001A46E6"/>
    <w:rsid w:val="00286902"/>
    <w:rsid w:val="002A24F4"/>
    <w:rsid w:val="00525BE0"/>
    <w:rsid w:val="005527E1"/>
    <w:rsid w:val="00567FEA"/>
    <w:rsid w:val="00573547"/>
    <w:rsid w:val="005E3E7C"/>
    <w:rsid w:val="006225DF"/>
    <w:rsid w:val="00685F7E"/>
    <w:rsid w:val="00724DBC"/>
    <w:rsid w:val="00731597"/>
    <w:rsid w:val="00741A65"/>
    <w:rsid w:val="007A42CE"/>
    <w:rsid w:val="007B00B1"/>
    <w:rsid w:val="007C3069"/>
    <w:rsid w:val="007F64E1"/>
    <w:rsid w:val="00910887"/>
    <w:rsid w:val="009132D0"/>
    <w:rsid w:val="0093252D"/>
    <w:rsid w:val="00942D84"/>
    <w:rsid w:val="00962376"/>
    <w:rsid w:val="009809B3"/>
    <w:rsid w:val="009C78CB"/>
    <w:rsid w:val="00AB3757"/>
    <w:rsid w:val="00AD1D36"/>
    <w:rsid w:val="00B13A59"/>
    <w:rsid w:val="00B2647E"/>
    <w:rsid w:val="00C732FC"/>
    <w:rsid w:val="00CF186E"/>
    <w:rsid w:val="00D10593"/>
    <w:rsid w:val="00D36158"/>
    <w:rsid w:val="00D912B0"/>
    <w:rsid w:val="00D974CF"/>
    <w:rsid w:val="00DE5634"/>
    <w:rsid w:val="00DF2A47"/>
    <w:rsid w:val="00E14A3F"/>
    <w:rsid w:val="00E41D16"/>
    <w:rsid w:val="00F23567"/>
    <w:rsid w:val="00F43D6C"/>
    <w:rsid w:val="00F46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AB7A"/>
  <w15:chartTrackingRefBased/>
  <w15:docId w15:val="{F4B9039A-2DB4-4EDE-AF9F-6D99FC93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A3F"/>
    <w:pPr>
      <w:spacing w:after="200" w:line="276" w:lineRule="auto"/>
    </w:pPr>
  </w:style>
  <w:style w:type="paragraph" w:styleId="Heading1">
    <w:name w:val="heading 1"/>
    <w:basedOn w:val="Normal"/>
    <w:next w:val="Normal"/>
    <w:link w:val="Heading1Char"/>
    <w:uiPriority w:val="9"/>
    <w:qFormat/>
    <w:rsid w:val="00E14A3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E14A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A3F"/>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E14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A3F"/>
    <w:pPr>
      <w:ind w:left="720"/>
      <w:contextualSpacing/>
    </w:pPr>
  </w:style>
  <w:style w:type="character" w:styleId="Hyperlink">
    <w:name w:val="Hyperlink"/>
    <w:basedOn w:val="DefaultParagraphFont"/>
    <w:rsid w:val="00E14A3F"/>
    <w:rPr>
      <w:color w:val="0000FF"/>
      <w:u w:val="single"/>
    </w:rPr>
  </w:style>
  <w:style w:type="character" w:styleId="CommentReference">
    <w:name w:val="annotation reference"/>
    <w:basedOn w:val="DefaultParagraphFont"/>
    <w:semiHidden/>
    <w:unhideWhenUsed/>
    <w:rsid w:val="00E14A3F"/>
    <w:rPr>
      <w:sz w:val="16"/>
      <w:szCs w:val="16"/>
    </w:rPr>
  </w:style>
  <w:style w:type="paragraph" w:styleId="CommentText">
    <w:name w:val="annotation text"/>
    <w:basedOn w:val="Normal"/>
    <w:link w:val="CommentTextChar"/>
    <w:unhideWhenUsed/>
    <w:rsid w:val="00E14A3F"/>
    <w:pPr>
      <w:spacing w:line="240" w:lineRule="auto"/>
    </w:pPr>
    <w:rPr>
      <w:sz w:val="20"/>
      <w:szCs w:val="20"/>
    </w:rPr>
  </w:style>
  <w:style w:type="character" w:customStyle="1" w:styleId="CommentTextChar">
    <w:name w:val="Comment Text Char"/>
    <w:basedOn w:val="DefaultParagraphFont"/>
    <w:link w:val="CommentText"/>
    <w:rsid w:val="00E14A3F"/>
    <w:rPr>
      <w:sz w:val="20"/>
      <w:szCs w:val="20"/>
    </w:rPr>
  </w:style>
  <w:style w:type="paragraph" w:styleId="BalloonText">
    <w:name w:val="Balloon Text"/>
    <w:basedOn w:val="Normal"/>
    <w:link w:val="BalloonTextChar"/>
    <w:uiPriority w:val="99"/>
    <w:semiHidden/>
    <w:unhideWhenUsed/>
    <w:rsid w:val="00E14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A3F"/>
    <w:rPr>
      <w:rFonts w:ascii="Segoe UI" w:hAnsi="Segoe UI" w:cs="Segoe UI"/>
      <w:sz w:val="18"/>
      <w:szCs w:val="18"/>
    </w:rPr>
  </w:style>
  <w:style w:type="character" w:customStyle="1" w:styleId="Heading2Char">
    <w:name w:val="Heading 2 Char"/>
    <w:basedOn w:val="DefaultParagraphFont"/>
    <w:link w:val="Heading2"/>
    <w:uiPriority w:val="9"/>
    <w:semiHidden/>
    <w:rsid w:val="00E14A3F"/>
    <w:rPr>
      <w:rFonts w:asciiTheme="majorHAnsi" w:eastAsiaTheme="majorEastAsia" w:hAnsiTheme="majorHAnsi" w:cstheme="majorBidi"/>
      <w:color w:val="2E74B5" w:themeColor="accent1" w:themeShade="BF"/>
      <w:sz w:val="26"/>
      <w:szCs w:val="26"/>
    </w:rPr>
  </w:style>
  <w:style w:type="character" w:customStyle="1" w:styleId="2019CFASections">
    <w:name w:val="2019 CFA Sections"/>
    <w:basedOn w:val="DefaultParagraphFont"/>
    <w:uiPriority w:val="1"/>
    <w:rsid w:val="00E14A3F"/>
    <w:rPr>
      <w:rFonts w:asciiTheme="minorHAnsi" w:hAnsiTheme="minorHAnsi"/>
      <w:color w:val="2E74B5" w:themeColor="accent1" w:themeShade="BF"/>
      <w:sz w:val="22"/>
    </w:rPr>
  </w:style>
  <w:style w:type="paragraph" w:styleId="Header">
    <w:name w:val="header"/>
    <w:basedOn w:val="Normal"/>
    <w:link w:val="HeaderChar"/>
    <w:uiPriority w:val="99"/>
    <w:unhideWhenUsed/>
    <w:rsid w:val="00C73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2FC"/>
  </w:style>
  <w:style w:type="paragraph" w:styleId="Footer">
    <w:name w:val="footer"/>
    <w:basedOn w:val="Normal"/>
    <w:link w:val="FooterChar"/>
    <w:uiPriority w:val="99"/>
    <w:unhideWhenUsed/>
    <w:rsid w:val="00C73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2FC"/>
  </w:style>
  <w:style w:type="paragraph" w:styleId="CommentSubject">
    <w:name w:val="annotation subject"/>
    <w:basedOn w:val="CommentText"/>
    <w:next w:val="CommentText"/>
    <w:link w:val="CommentSubjectChar"/>
    <w:uiPriority w:val="99"/>
    <w:semiHidden/>
    <w:unhideWhenUsed/>
    <w:rsid w:val="002A24F4"/>
    <w:rPr>
      <w:b/>
      <w:bCs/>
    </w:rPr>
  </w:style>
  <w:style w:type="character" w:customStyle="1" w:styleId="CommentSubjectChar">
    <w:name w:val="Comment Subject Char"/>
    <w:basedOn w:val="CommentTextChar"/>
    <w:link w:val="CommentSubject"/>
    <w:uiPriority w:val="99"/>
    <w:semiHidden/>
    <w:rsid w:val="002A24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369854">
      <w:bodyDiv w:val="1"/>
      <w:marLeft w:val="0"/>
      <w:marRight w:val="0"/>
      <w:marTop w:val="0"/>
      <w:marBottom w:val="0"/>
      <w:divBdr>
        <w:top w:val="none" w:sz="0" w:space="0" w:color="auto"/>
        <w:left w:val="none" w:sz="0" w:space="0" w:color="auto"/>
        <w:bottom w:val="none" w:sz="0" w:space="0" w:color="auto"/>
        <w:right w:val="none" w:sz="0" w:space="0" w:color="auto"/>
      </w:divBdr>
    </w:div>
    <w:div w:id="72752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567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Sean (COM)</dc:creator>
  <cp:keywords/>
  <dc:description/>
  <cp:lastModifiedBy>Sullivan, Katy R.</cp:lastModifiedBy>
  <cp:revision>5</cp:revision>
  <dcterms:created xsi:type="dcterms:W3CDTF">2024-11-06T17:14:00Z</dcterms:created>
  <dcterms:modified xsi:type="dcterms:W3CDTF">2024-11-18T23:16:00Z</dcterms:modified>
</cp:coreProperties>
</file>